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74" w:rsidRPr="005F2646" w:rsidRDefault="00A23874" w:rsidP="007F4F95">
      <w:pPr>
        <w:jc w:val="center"/>
        <w:rPr>
          <w:sz w:val="28"/>
          <w:szCs w:val="28"/>
          <w:lang w:val="uk-UA"/>
        </w:rPr>
      </w:pPr>
      <w:bookmarkStart w:id="0" w:name="_GoBack"/>
      <w:bookmarkEnd w:id="0"/>
      <w:r w:rsidRPr="005F2646">
        <w:rPr>
          <w:sz w:val="28"/>
          <w:szCs w:val="28"/>
          <w:lang w:val="uk-UA"/>
        </w:rPr>
        <w:t xml:space="preserve">Міністерство охорони здоров’я </w:t>
      </w:r>
      <w:r>
        <w:rPr>
          <w:sz w:val="28"/>
          <w:szCs w:val="28"/>
          <w:lang w:val="uk-UA"/>
        </w:rPr>
        <w:t>У</w:t>
      </w:r>
      <w:r w:rsidRPr="005F2646">
        <w:rPr>
          <w:sz w:val="28"/>
          <w:szCs w:val="28"/>
          <w:lang w:val="uk-UA"/>
        </w:rPr>
        <w:t>країни</w:t>
      </w:r>
    </w:p>
    <w:p w:rsidR="00A23874" w:rsidRPr="005F2646" w:rsidRDefault="00A23874" w:rsidP="007F4F95">
      <w:pPr>
        <w:jc w:val="center"/>
        <w:rPr>
          <w:sz w:val="28"/>
          <w:szCs w:val="28"/>
        </w:rPr>
      </w:pPr>
      <w:r w:rsidRPr="005F2646">
        <w:rPr>
          <w:sz w:val="28"/>
          <w:szCs w:val="28"/>
          <w:lang w:val="uk-UA"/>
        </w:rPr>
        <w:t xml:space="preserve"> </w:t>
      </w:r>
      <w:r>
        <w:rPr>
          <w:sz w:val="28"/>
          <w:szCs w:val="28"/>
          <w:lang w:val="uk-UA"/>
        </w:rPr>
        <w:t>ДЗ "Дніпропетровська медична академія МОЗ України"</w:t>
      </w:r>
    </w:p>
    <w:p w:rsidR="00A23874" w:rsidRPr="007F4F95" w:rsidRDefault="00A23874" w:rsidP="001A6A93">
      <w:pPr>
        <w:spacing w:line="288" w:lineRule="auto"/>
        <w:jc w:val="center"/>
        <w:rPr>
          <w:sz w:val="28"/>
          <w:szCs w:val="28"/>
        </w:rPr>
      </w:pPr>
    </w:p>
    <w:p w:rsidR="00A23874" w:rsidRPr="009900AF" w:rsidRDefault="00A23874" w:rsidP="001A6A93">
      <w:pPr>
        <w:spacing w:line="288" w:lineRule="auto"/>
        <w:jc w:val="center"/>
        <w:rPr>
          <w:sz w:val="28"/>
          <w:szCs w:val="28"/>
        </w:rPr>
      </w:pPr>
    </w:p>
    <w:p w:rsidR="00A23874" w:rsidRDefault="00A23874" w:rsidP="001A6A93">
      <w:pPr>
        <w:spacing w:line="288" w:lineRule="auto"/>
        <w:jc w:val="center"/>
        <w:rPr>
          <w:sz w:val="28"/>
          <w:szCs w:val="28"/>
        </w:rPr>
      </w:pPr>
    </w:p>
    <w:p w:rsidR="00A23874" w:rsidRDefault="00A23874" w:rsidP="001A6A93">
      <w:pPr>
        <w:spacing w:line="288" w:lineRule="auto"/>
        <w:jc w:val="center"/>
        <w:rPr>
          <w:sz w:val="28"/>
          <w:szCs w:val="28"/>
        </w:rPr>
      </w:pPr>
    </w:p>
    <w:p w:rsidR="00A23874" w:rsidRPr="009900AF" w:rsidRDefault="00A23874" w:rsidP="001A6A93">
      <w:pPr>
        <w:spacing w:line="288" w:lineRule="auto"/>
        <w:jc w:val="center"/>
        <w:rPr>
          <w:sz w:val="28"/>
          <w:szCs w:val="28"/>
        </w:rPr>
      </w:pPr>
    </w:p>
    <w:p w:rsidR="00A23874" w:rsidRPr="00D17B62" w:rsidRDefault="00A23874" w:rsidP="001A6A93">
      <w:pPr>
        <w:spacing w:line="288" w:lineRule="auto"/>
        <w:jc w:val="center"/>
        <w:rPr>
          <w:sz w:val="28"/>
          <w:szCs w:val="28"/>
          <w:lang w:val="uk-UA"/>
        </w:rPr>
      </w:pPr>
      <w:r w:rsidRPr="00D17B62">
        <w:rPr>
          <w:sz w:val="28"/>
          <w:szCs w:val="28"/>
          <w:lang w:val="uk-UA"/>
        </w:rPr>
        <w:t>АНІКІН ІВАН ОЛЕКСАНДРОВИЧ</w:t>
      </w:r>
    </w:p>
    <w:p w:rsidR="00A23874" w:rsidRDefault="00A23874" w:rsidP="001A6A93">
      <w:pPr>
        <w:spacing w:line="288" w:lineRule="auto"/>
        <w:jc w:val="center"/>
        <w:rPr>
          <w:b/>
          <w:bCs/>
          <w:sz w:val="28"/>
          <w:szCs w:val="28"/>
          <w:lang w:val="uk-UA"/>
        </w:rPr>
      </w:pPr>
    </w:p>
    <w:p w:rsidR="00A23874" w:rsidRPr="009900AF" w:rsidRDefault="00A23874" w:rsidP="001A6A93">
      <w:pPr>
        <w:spacing w:line="288" w:lineRule="auto"/>
        <w:jc w:val="center"/>
        <w:rPr>
          <w:b/>
          <w:bCs/>
          <w:sz w:val="28"/>
          <w:szCs w:val="28"/>
          <w:lang w:val="uk-UA"/>
        </w:rPr>
      </w:pPr>
    </w:p>
    <w:p w:rsidR="00A23874" w:rsidRPr="009900AF" w:rsidRDefault="00A23874" w:rsidP="001A6A93">
      <w:pPr>
        <w:spacing w:line="288" w:lineRule="auto"/>
        <w:jc w:val="center"/>
        <w:rPr>
          <w:b/>
          <w:bCs/>
          <w:sz w:val="28"/>
          <w:szCs w:val="28"/>
          <w:lang w:val="uk-UA"/>
        </w:rPr>
      </w:pPr>
    </w:p>
    <w:p w:rsidR="00A23874" w:rsidRPr="009900AF" w:rsidRDefault="00A23874" w:rsidP="001A6A93">
      <w:pPr>
        <w:spacing w:line="288" w:lineRule="auto"/>
        <w:rPr>
          <w:sz w:val="20"/>
          <w:szCs w:val="20"/>
          <w:lang w:val="uk-UA"/>
        </w:rPr>
      </w:pPr>
    </w:p>
    <w:p w:rsidR="00A23874" w:rsidRPr="009900AF" w:rsidRDefault="00A23874" w:rsidP="001A6A93">
      <w:pPr>
        <w:spacing w:line="288" w:lineRule="auto"/>
        <w:jc w:val="right"/>
        <w:rPr>
          <w:sz w:val="28"/>
          <w:szCs w:val="28"/>
          <w:lang w:val="uk-UA"/>
        </w:rPr>
      </w:pPr>
      <w:r w:rsidRPr="009900AF">
        <w:rPr>
          <w:sz w:val="28"/>
          <w:szCs w:val="28"/>
          <w:lang w:val="uk-UA"/>
        </w:rPr>
        <w:t>УДК 616.131.3-092:612.13:612.824]-07098-053.32</w:t>
      </w:r>
    </w:p>
    <w:p w:rsidR="00A23874" w:rsidRPr="009900AF" w:rsidRDefault="00A23874" w:rsidP="001A6A93">
      <w:pPr>
        <w:spacing w:line="288" w:lineRule="auto"/>
        <w:jc w:val="right"/>
        <w:rPr>
          <w:sz w:val="28"/>
          <w:szCs w:val="28"/>
          <w:lang w:val="uk-UA"/>
        </w:rPr>
      </w:pPr>
    </w:p>
    <w:p w:rsidR="00A23874" w:rsidRDefault="00A23874" w:rsidP="001A6A93">
      <w:pPr>
        <w:spacing w:line="288" w:lineRule="auto"/>
        <w:jc w:val="center"/>
        <w:rPr>
          <w:sz w:val="28"/>
          <w:szCs w:val="28"/>
          <w:lang w:val="uk-UA"/>
        </w:rPr>
      </w:pPr>
    </w:p>
    <w:p w:rsidR="00A23874" w:rsidRPr="009900AF" w:rsidRDefault="00A23874" w:rsidP="001A6A93">
      <w:pPr>
        <w:spacing w:line="288" w:lineRule="auto"/>
        <w:jc w:val="center"/>
        <w:rPr>
          <w:sz w:val="28"/>
          <w:szCs w:val="28"/>
          <w:lang w:val="uk-UA"/>
        </w:rPr>
      </w:pPr>
    </w:p>
    <w:p w:rsidR="00A23874" w:rsidRPr="00D17B62" w:rsidRDefault="00A23874" w:rsidP="001A6A93">
      <w:pPr>
        <w:spacing w:line="288" w:lineRule="auto"/>
        <w:jc w:val="center"/>
        <w:rPr>
          <w:spacing w:val="8"/>
          <w:sz w:val="28"/>
          <w:szCs w:val="28"/>
          <w:lang w:val="uk-UA"/>
        </w:rPr>
      </w:pPr>
      <w:r w:rsidRPr="00D17B62">
        <w:rPr>
          <w:spacing w:val="8"/>
          <w:sz w:val="28"/>
          <w:szCs w:val="28"/>
          <w:lang w:val="uk-UA"/>
        </w:rPr>
        <w:t>ОПТИМІЗАЦІЯ ІНТЕНСИВНОЇ ТЕРАПІЇ ФУНКЦІОНУЮЧОГО АРТЕРІАЛЬНОГО ПРОТОКУ У НЕДОНОШЕНИХ З КРИТИЧНОЮ ВАГОЮ</w:t>
      </w:r>
    </w:p>
    <w:p w:rsidR="00A23874" w:rsidRPr="009900AF" w:rsidRDefault="00A23874" w:rsidP="001A6A93">
      <w:pPr>
        <w:spacing w:line="288" w:lineRule="auto"/>
        <w:jc w:val="center"/>
        <w:rPr>
          <w:sz w:val="28"/>
          <w:szCs w:val="28"/>
          <w:lang w:val="uk-UA"/>
        </w:rPr>
      </w:pPr>
    </w:p>
    <w:p w:rsidR="00A23874" w:rsidRDefault="00A23874" w:rsidP="001A6A93">
      <w:pPr>
        <w:spacing w:line="288" w:lineRule="auto"/>
        <w:jc w:val="center"/>
        <w:rPr>
          <w:sz w:val="20"/>
          <w:szCs w:val="20"/>
          <w:lang w:val="uk-UA"/>
        </w:rPr>
      </w:pPr>
    </w:p>
    <w:p w:rsidR="00A23874" w:rsidRPr="009900AF" w:rsidRDefault="00A23874" w:rsidP="001A6A93">
      <w:pPr>
        <w:spacing w:line="288" w:lineRule="auto"/>
        <w:jc w:val="center"/>
        <w:rPr>
          <w:sz w:val="20"/>
          <w:szCs w:val="20"/>
          <w:lang w:val="uk-UA"/>
        </w:rPr>
      </w:pPr>
    </w:p>
    <w:p w:rsidR="00A23874" w:rsidRPr="009900AF" w:rsidRDefault="00A23874" w:rsidP="001A6A93">
      <w:pPr>
        <w:spacing w:line="288" w:lineRule="auto"/>
        <w:jc w:val="center"/>
        <w:rPr>
          <w:sz w:val="28"/>
          <w:szCs w:val="28"/>
          <w:lang w:val="uk-UA"/>
        </w:rPr>
      </w:pPr>
      <w:r w:rsidRPr="009900AF">
        <w:rPr>
          <w:sz w:val="28"/>
          <w:szCs w:val="28"/>
          <w:lang w:val="uk-UA"/>
        </w:rPr>
        <w:t xml:space="preserve"> 14.01.</w:t>
      </w:r>
      <w:r w:rsidRPr="009900AF">
        <w:rPr>
          <w:sz w:val="28"/>
          <w:szCs w:val="28"/>
        </w:rPr>
        <w:t>3</w:t>
      </w:r>
      <w:r w:rsidRPr="009900AF">
        <w:rPr>
          <w:sz w:val="28"/>
          <w:szCs w:val="28"/>
          <w:lang w:val="uk-UA"/>
        </w:rPr>
        <w:t>0 – анестезіологія та інтенсивна терапія</w:t>
      </w:r>
    </w:p>
    <w:p w:rsidR="00A23874" w:rsidRDefault="00A23874" w:rsidP="001A6A93">
      <w:pPr>
        <w:spacing w:line="288" w:lineRule="auto"/>
        <w:jc w:val="center"/>
        <w:rPr>
          <w:b/>
          <w:bCs/>
          <w:sz w:val="36"/>
          <w:szCs w:val="36"/>
          <w:lang w:val="uk-UA"/>
        </w:rPr>
      </w:pPr>
    </w:p>
    <w:p w:rsidR="00A23874" w:rsidRPr="009900AF" w:rsidRDefault="00A23874" w:rsidP="001A6A93">
      <w:pPr>
        <w:spacing w:line="288" w:lineRule="auto"/>
        <w:jc w:val="center"/>
        <w:rPr>
          <w:b/>
          <w:bCs/>
          <w:sz w:val="36"/>
          <w:szCs w:val="36"/>
          <w:lang w:val="uk-UA"/>
        </w:rPr>
      </w:pPr>
    </w:p>
    <w:p w:rsidR="00A23874" w:rsidRPr="009900AF" w:rsidRDefault="00A23874" w:rsidP="001A6A93">
      <w:pPr>
        <w:spacing w:line="288" w:lineRule="auto"/>
        <w:jc w:val="center"/>
        <w:rPr>
          <w:b/>
          <w:bCs/>
          <w:sz w:val="36"/>
          <w:szCs w:val="36"/>
          <w:lang w:val="uk-UA"/>
        </w:rPr>
      </w:pPr>
    </w:p>
    <w:p w:rsidR="00A23874" w:rsidRPr="009900AF" w:rsidRDefault="00A23874" w:rsidP="001A6A93">
      <w:pPr>
        <w:spacing w:line="288" w:lineRule="auto"/>
        <w:jc w:val="center"/>
        <w:rPr>
          <w:sz w:val="28"/>
          <w:szCs w:val="28"/>
          <w:lang w:val="uk-UA"/>
        </w:rPr>
      </w:pPr>
      <w:r w:rsidRPr="009900AF">
        <w:rPr>
          <w:sz w:val="28"/>
          <w:szCs w:val="28"/>
          <w:lang w:val="uk-UA"/>
        </w:rPr>
        <w:t xml:space="preserve">Автореферат </w:t>
      </w:r>
    </w:p>
    <w:p w:rsidR="00A23874" w:rsidRPr="009900AF" w:rsidRDefault="00A23874" w:rsidP="001A6A93">
      <w:pPr>
        <w:spacing w:line="288" w:lineRule="auto"/>
        <w:jc w:val="center"/>
        <w:rPr>
          <w:sz w:val="28"/>
          <w:szCs w:val="28"/>
          <w:lang w:val="uk-UA"/>
        </w:rPr>
      </w:pPr>
      <w:r w:rsidRPr="009900AF">
        <w:rPr>
          <w:sz w:val="28"/>
          <w:szCs w:val="28"/>
          <w:lang w:val="uk-UA"/>
        </w:rPr>
        <w:t>дисертації на здобуття наукового ступеня</w:t>
      </w:r>
    </w:p>
    <w:p w:rsidR="00A23874" w:rsidRPr="009900AF" w:rsidRDefault="00A23874" w:rsidP="001A6A93">
      <w:pPr>
        <w:spacing w:line="288" w:lineRule="auto"/>
        <w:jc w:val="center"/>
        <w:rPr>
          <w:sz w:val="28"/>
          <w:szCs w:val="28"/>
          <w:lang w:val="uk-UA"/>
        </w:rPr>
      </w:pPr>
      <w:r w:rsidRPr="009900AF">
        <w:rPr>
          <w:sz w:val="28"/>
          <w:szCs w:val="28"/>
          <w:lang w:val="uk-UA"/>
        </w:rPr>
        <w:t xml:space="preserve"> кандидата медичних наук</w:t>
      </w: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Pr="009900AF" w:rsidRDefault="00A23874" w:rsidP="001A6A93">
      <w:pPr>
        <w:spacing w:line="288" w:lineRule="auto"/>
        <w:jc w:val="center"/>
        <w:rPr>
          <w:sz w:val="28"/>
          <w:szCs w:val="28"/>
          <w:lang w:val="uk-UA"/>
        </w:rPr>
      </w:pPr>
    </w:p>
    <w:p w:rsidR="00A23874" w:rsidRPr="009900AF" w:rsidRDefault="00A23874" w:rsidP="001A6A93">
      <w:pPr>
        <w:spacing w:line="288" w:lineRule="auto"/>
        <w:jc w:val="center"/>
        <w:rPr>
          <w:sz w:val="28"/>
          <w:szCs w:val="28"/>
          <w:lang w:val="uk-UA"/>
        </w:rPr>
      </w:pPr>
    </w:p>
    <w:p w:rsidR="00A23874" w:rsidRPr="009900AF" w:rsidRDefault="00A23874" w:rsidP="001A6A93">
      <w:pPr>
        <w:spacing w:line="288" w:lineRule="auto"/>
        <w:jc w:val="center"/>
        <w:rPr>
          <w:sz w:val="28"/>
          <w:szCs w:val="28"/>
          <w:lang w:val="uk-UA"/>
        </w:rPr>
      </w:pPr>
    </w:p>
    <w:p w:rsidR="00A23874" w:rsidRPr="009900AF" w:rsidRDefault="00A23874" w:rsidP="001A6A93">
      <w:pPr>
        <w:spacing w:line="288" w:lineRule="auto"/>
        <w:jc w:val="center"/>
        <w:rPr>
          <w:sz w:val="28"/>
          <w:szCs w:val="28"/>
          <w:lang w:val="uk-UA"/>
        </w:rPr>
      </w:pPr>
    </w:p>
    <w:p w:rsidR="00A23874" w:rsidRPr="009900AF" w:rsidRDefault="00A23874" w:rsidP="001A6A93">
      <w:pPr>
        <w:pStyle w:val="a3"/>
        <w:spacing w:line="288" w:lineRule="auto"/>
        <w:ind w:firstLine="0"/>
        <w:jc w:val="both"/>
        <w:rPr>
          <w:b/>
          <w:bCs/>
          <w:i/>
          <w:iCs/>
          <w:sz w:val="28"/>
          <w:szCs w:val="28"/>
          <w:lang w:val="uk-UA"/>
        </w:rPr>
      </w:pPr>
    </w:p>
    <w:p w:rsidR="00A23874" w:rsidRPr="009900AF" w:rsidRDefault="00A23874" w:rsidP="001A6A93">
      <w:pPr>
        <w:pStyle w:val="a3"/>
        <w:spacing w:line="288" w:lineRule="auto"/>
        <w:ind w:firstLine="0"/>
        <w:jc w:val="center"/>
        <w:rPr>
          <w:sz w:val="28"/>
          <w:szCs w:val="28"/>
        </w:rPr>
      </w:pPr>
      <w:r w:rsidRPr="009900AF">
        <w:rPr>
          <w:sz w:val="28"/>
          <w:szCs w:val="28"/>
          <w:lang w:val="uk-UA"/>
        </w:rPr>
        <w:t>Дніпропетровськ–</w:t>
      </w:r>
      <w:r w:rsidRPr="009900AF">
        <w:rPr>
          <w:sz w:val="28"/>
          <w:szCs w:val="28"/>
        </w:rPr>
        <w:t xml:space="preserve"> </w:t>
      </w:r>
      <w:r w:rsidRPr="009900AF">
        <w:rPr>
          <w:sz w:val="28"/>
          <w:szCs w:val="28"/>
          <w:lang w:val="uk-UA"/>
        </w:rPr>
        <w:t>201</w:t>
      </w:r>
      <w:r w:rsidRPr="009900AF">
        <w:rPr>
          <w:sz w:val="28"/>
          <w:szCs w:val="28"/>
        </w:rPr>
        <w:t>3</w:t>
      </w:r>
    </w:p>
    <w:p w:rsidR="00A23874" w:rsidRPr="009900AF" w:rsidRDefault="00A23874" w:rsidP="001A6A93">
      <w:pPr>
        <w:spacing w:line="288" w:lineRule="auto"/>
        <w:rPr>
          <w:sz w:val="28"/>
          <w:szCs w:val="28"/>
          <w:lang w:val="uk-UA"/>
        </w:rPr>
      </w:pPr>
      <w:r>
        <w:rPr>
          <w:sz w:val="28"/>
          <w:szCs w:val="28"/>
          <w:lang w:val="uk-UA"/>
        </w:rPr>
        <w:br w:type="page"/>
      </w:r>
      <w:r w:rsidRPr="009900AF">
        <w:rPr>
          <w:sz w:val="28"/>
          <w:szCs w:val="28"/>
          <w:lang w:val="uk-UA"/>
        </w:rPr>
        <w:lastRenderedPageBreak/>
        <w:t>Дисертацією є рукопис</w:t>
      </w:r>
      <w:r>
        <w:rPr>
          <w:sz w:val="28"/>
          <w:szCs w:val="28"/>
          <w:lang w:val="uk-UA"/>
        </w:rPr>
        <w:t>.</w:t>
      </w:r>
    </w:p>
    <w:p w:rsidR="00A23874" w:rsidRPr="009900AF" w:rsidRDefault="00A23874" w:rsidP="001A6A93">
      <w:pPr>
        <w:spacing w:line="288" w:lineRule="auto"/>
        <w:rPr>
          <w:sz w:val="28"/>
          <w:szCs w:val="28"/>
          <w:lang w:val="uk-UA"/>
        </w:rPr>
      </w:pPr>
      <w:r w:rsidRPr="009900AF">
        <w:rPr>
          <w:sz w:val="28"/>
          <w:szCs w:val="28"/>
          <w:lang w:val="uk-UA"/>
        </w:rPr>
        <w:t>Робот</w:t>
      </w:r>
      <w:r>
        <w:rPr>
          <w:sz w:val="28"/>
          <w:szCs w:val="28"/>
          <w:lang w:val="uk-UA"/>
        </w:rPr>
        <w:t>а</w:t>
      </w:r>
      <w:r w:rsidRPr="009900AF">
        <w:rPr>
          <w:sz w:val="28"/>
          <w:szCs w:val="28"/>
          <w:lang w:val="uk-UA"/>
        </w:rPr>
        <w:t xml:space="preserve"> виконан</w:t>
      </w:r>
      <w:r>
        <w:rPr>
          <w:sz w:val="28"/>
          <w:szCs w:val="28"/>
          <w:lang w:val="uk-UA"/>
        </w:rPr>
        <w:t>а</w:t>
      </w:r>
      <w:r w:rsidRPr="009900AF">
        <w:rPr>
          <w:sz w:val="28"/>
          <w:szCs w:val="28"/>
          <w:lang w:val="uk-UA"/>
        </w:rPr>
        <w:t xml:space="preserve"> в Запорізькому державному медичному університеті МОЗ України.</w:t>
      </w:r>
    </w:p>
    <w:p w:rsidR="00A23874" w:rsidRPr="009900AF" w:rsidRDefault="00A23874" w:rsidP="001A6A93">
      <w:pPr>
        <w:spacing w:line="288" w:lineRule="auto"/>
        <w:rPr>
          <w:sz w:val="28"/>
          <w:szCs w:val="28"/>
          <w:lang w:val="uk-UA"/>
        </w:rPr>
      </w:pPr>
    </w:p>
    <w:p w:rsidR="00A23874" w:rsidRPr="009900AF" w:rsidRDefault="00A23874" w:rsidP="001A6A93">
      <w:pPr>
        <w:pStyle w:val="a3"/>
        <w:spacing w:line="288" w:lineRule="auto"/>
        <w:ind w:firstLine="0"/>
        <w:jc w:val="center"/>
        <w:rPr>
          <w:sz w:val="28"/>
          <w:szCs w:val="28"/>
          <w:lang w:val="uk-UA"/>
        </w:rPr>
      </w:pPr>
    </w:p>
    <w:p w:rsidR="00A23874" w:rsidRPr="00D17B62" w:rsidRDefault="00A23874" w:rsidP="001A6A93">
      <w:pPr>
        <w:pStyle w:val="a3"/>
        <w:spacing w:line="288" w:lineRule="auto"/>
        <w:ind w:firstLine="0"/>
        <w:rPr>
          <w:sz w:val="28"/>
          <w:szCs w:val="28"/>
          <w:lang w:val="uk-UA"/>
        </w:rPr>
      </w:pPr>
      <w:r w:rsidRPr="00D17B62">
        <w:rPr>
          <w:sz w:val="28"/>
          <w:szCs w:val="28"/>
          <w:lang w:val="uk-UA"/>
        </w:rPr>
        <w:t>Науковий керівник:</w:t>
      </w:r>
    </w:p>
    <w:p w:rsidR="00A23874" w:rsidRPr="000852C6" w:rsidRDefault="00A23874" w:rsidP="001A6A93">
      <w:pPr>
        <w:pStyle w:val="a3"/>
        <w:spacing w:line="288" w:lineRule="auto"/>
        <w:ind w:firstLine="0"/>
        <w:jc w:val="both"/>
        <w:rPr>
          <w:sz w:val="28"/>
          <w:szCs w:val="28"/>
          <w:lang w:val="uk-UA"/>
        </w:rPr>
      </w:pPr>
      <w:r w:rsidRPr="000852C6">
        <w:rPr>
          <w:sz w:val="28"/>
          <w:szCs w:val="28"/>
          <w:lang w:val="uk-UA"/>
        </w:rPr>
        <w:t xml:space="preserve">доктор медичних наук, професор Снісарь Володимир Іванович, </w:t>
      </w:r>
      <w:r>
        <w:rPr>
          <w:sz w:val="28"/>
          <w:szCs w:val="28"/>
          <w:lang w:val="uk-UA"/>
        </w:rPr>
        <w:t>ДЗ "Дніпропетровська медична академія МОЗ України"</w:t>
      </w:r>
      <w:r w:rsidRPr="000852C6">
        <w:rPr>
          <w:sz w:val="28"/>
          <w:szCs w:val="28"/>
          <w:lang w:val="uk-UA"/>
        </w:rPr>
        <w:t>, професор кафедри анестезіології, інтенсивної терапії та медицини невідкладних станів ФПО.</w:t>
      </w:r>
    </w:p>
    <w:p w:rsidR="00A23874" w:rsidRPr="000852C6" w:rsidRDefault="00A23874" w:rsidP="001A6A93">
      <w:pPr>
        <w:pStyle w:val="a3"/>
        <w:spacing w:line="288" w:lineRule="auto"/>
        <w:ind w:firstLine="0"/>
        <w:jc w:val="both"/>
        <w:rPr>
          <w:sz w:val="28"/>
          <w:szCs w:val="28"/>
          <w:lang w:val="uk-UA"/>
        </w:rPr>
      </w:pPr>
    </w:p>
    <w:p w:rsidR="00A23874" w:rsidRPr="00D17B62" w:rsidRDefault="00A23874" w:rsidP="001A6A93">
      <w:pPr>
        <w:pStyle w:val="a3"/>
        <w:spacing w:line="288" w:lineRule="auto"/>
        <w:ind w:firstLine="0"/>
        <w:jc w:val="both"/>
        <w:rPr>
          <w:sz w:val="28"/>
          <w:szCs w:val="28"/>
          <w:lang w:val="uk-UA"/>
        </w:rPr>
      </w:pPr>
      <w:r w:rsidRPr="00D17B62">
        <w:rPr>
          <w:sz w:val="28"/>
          <w:szCs w:val="28"/>
          <w:lang w:val="uk-UA"/>
        </w:rPr>
        <w:t>Офіційні опоненти:</w:t>
      </w:r>
    </w:p>
    <w:p w:rsidR="00A23874" w:rsidRPr="000852C6" w:rsidRDefault="00A23874" w:rsidP="001A6A93">
      <w:pPr>
        <w:pStyle w:val="a8"/>
        <w:widowControl w:val="0"/>
        <w:spacing w:after="0" w:line="288" w:lineRule="auto"/>
        <w:jc w:val="both"/>
        <w:rPr>
          <w:sz w:val="28"/>
          <w:szCs w:val="28"/>
          <w:lang w:val="uk-UA"/>
        </w:rPr>
      </w:pPr>
      <w:r w:rsidRPr="000852C6">
        <w:rPr>
          <w:sz w:val="28"/>
          <w:szCs w:val="28"/>
          <w:lang w:val="uk-UA"/>
        </w:rPr>
        <w:t>доктор медичних наук, професор Біляєв Андрій Вікторович, Національна медична академія післядипломної освіти ім. П.Л. Шупика МОЗ України (м.Київ), завідувач кафедри дитячої анестезіології та інтенсивної терапії;</w:t>
      </w:r>
    </w:p>
    <w:p w:rsidR="00A23874" w:rsidRPr="000852C6" w:rsidRDefault="00A23874" w:rsidP="001A6A93">
      <w:pPr>
        <w:pStyle w:val="a8"/>
        <w:widowControl w:val="0"/>
        <w:spacing w:after="0" w:line="288" w:lineRule="auto"/>
        <w:jc w:val="both"/>
        <w:rPr>
          <w:sz w:val="28"/>
          <w:szCs w:val="28"/>
          <w:lang w:val="uk-UA"/>
        </w:rPr>
      </w:pPr>
    </w:p>
    <w:p w:rsidR="00A23874" w:rsidRPr="000852C6" w:rsidRDefault="00A23874" w:rsidP="001A6A93">
      <w:pPr>
        <w:pStyle w:val="a8"/>
        <w:widowControl w:val="0"/>
        <w:spacing w:after="0" w:line="288" w:lineRule="auto"/>
        <w:jc w:val="both"/>
        <w:rPr>
          <w:rFonts w:ascii="Calibri" w:hAnsi="Calibri" w:cs="Calibri"/>
          <w:lang w:val="uk-UA"/>
        </w:rPr>
      </w:pPr>
      <w:r w:rsidRPr="000852C6">
        <w:rPr>
          <w:sz w:val="28"/>
          <w:szCs w:val="28"/>
          <w:lang w:val="uk-UA"/>
        </w:rPr>
        <w:t>доктор медичних наук, професор Георгіянц Маріне Акопівна, Харківська медична академія післядипломної освіти МОЗ України, завідувач кафедри</w:t>
      </w:r>
      <w:r w:rsidRPr="000852C6">
        <w:rPr>
          <w:rFonts w:ascii="Calibri" w:hAnsi="Calibri" w:cs="Calibri"/>
          <w:lang w:val="uk-UA"/>
        </w:rPr>
        <w:t xml:space="preserve"> </w:t>
      </w:r>
      <w:r w:rsidRPr="000852C6">
        <w:rPr>
          <w:sz w:val="28"/>
          <w:szCs w:val="28"/>
          <w:lang w:val="uk-UA"/>
        </w:rPr>
        <w:t>дитячої анестезіології та інтенсивної терапії.</w:t>
      </w:r>
    </w:p>
    <w:p w:rsidR="00A23874" w:rsidRPr="000852C6" w:rsidRDefault="00A23874" w:rsidP="001A6A93">
      <w:pPr>
        <w:spacing w:line="288" w:lineRule="auto"/>
        <w:jc w:val="both"/>
        <w:rPr>
          <w:sz w:val="28"/>
          <w:szCs w:val="28"/>
          <w:lang w:val="uk-UA"/>
        </w:rPr>
      </w:pPr>
    </w:p>
    <w:p w:rsidR="00A23874" w:rsidRPr="000852C6" w:rsidRDefault="00A23874" w:rsidP="001A6A93">
      <w:pPr>
        <w:spacing w:line="288" w:lineRule="auto"/>
        <w:jc w:val="both"/>
        <w:rPr>
          <w:sz w:val="28"/>
          <w:szCs w:val="28"/>
          <w:lang w:val="uk-UA"/>
        </w:rPr>
      </w:pPr>
    </w:p>
    <w:p w:rsidR="00A23874" w:rsidRPr="009900AF" w:rsidRDefault="00A23874" w:rsidP="001A6A93">
      <w:pPr>
        <w:spacing w:line="288" w:lineRule="auto"/>
        <w:jc w:val="both"/>
        <w:rPr>
          <w:sz w:val="28"/>
          <w:szCs w:val="28"/>
          <w:lang w:val="uk-UA"/>
        </w:rPr>
      </w:pPr>
      <w:r>
        <w:rPr>
          <w:sz w:val="28"/>
          <w:szCs w:val="28"/>
          <w:lang w:val="uk-UA"/>
        </w:rPr>
        <w:t>Захист відбудеться "15" листопада 2013 р. о ___</w:t>
      </w:r>
      <w:r w:rsidRPr="009900AF">
        <w:rPr>
          <w:sz w:val="28"/>
          <w:szCs w:val="28"/>
          <w:lang w:val="uk-UA"/>
        </w:rPr>
        <w:t xml:space="preserve"> годині на засіданні спеціалізованої вченої ради Д 08.601.01 при </w:t>
      </w:r>
      <w:r>
        <w:rPr>
          <w:sz w:val="28"/>
          <w:szCs w:val="28"/>
          <w:lang w:val="uk-UA"/>
        </w:rPr>
        <w:t>ДЗ "Дніпропетровська медична академія МОЗ України"</w:t>
      </w:r>
      <w:r w:rsidRPr="009900AF">
        <w:rPr>
          <w:sz w:val="28"/>
          <w:szCs w:val="28"/>
          <w:lang w:val="uk-UA"/>
        </w:rPr>
        <w:t xml:space="preserve"> (490</w:t>
      </w:r>
      <w:r>
        <w:rPr>
          <w:sz w:val="28"/>
          <w:szCs w:val="28"/>
          <w:lang w:val="uk-UA"/>
        </w:rPr>
        <w:t>27</w:t>
      </w:r>
      <w:r w:rsidRPr="009900AF">
        <w:rPr>
          <w:sz w:val="28"/>
          <w:szCs w:val="28"/>
          <w:lang w:val="uk-UA"/>
        </w:rPr>
        <w:t xml:space="preserve">, м. Дніпропетровськ, </w:t>
      </w:r>
      <w:r>
        <w:rPr>
          <w:sz w:val="28"/>
          <w:szCs w:val="28"/>
          <w:lang w:val="uk-UA"/>
        </w:rPr>
        <w:t>пл</w:t>
      </w:r>
      <w:r w:rsidRPr="009900AF">
        <w:rPr>
          <w:sz w:val="28"/>
          <w:szCs w:val="28"/>
          <w:lang w:val="uk-UA"/>
        </w:rPr>
        <w:t xml:space="preserve">. </w:t>
      </w:r>
      <w:r>
        <w:rPr>
          <w:sz w:val="28"/>
          <w:szCs w:val="28"/>
          <w:lang w:val="uk-UA"/>
        </w:rPr>
        <w:t>Жовтнева</w:t>
      </w:r>
      <w:r w:rsidRPr="009900AF">
        <w:rPr>
          <w:sz w:val="28"/>
          <w:szCs w:val="28"/>
          <w:lang w:val="uk-UA"/>
        </w:rPr>
        <w:t xml:space="preserve">, </w:t>
      </w:r>
      <w:r>
        <w:rPr>
          <w:sz w:val="28"/>
          <w:szCs w:val="28"/>
          <w:lang w:val="uk-UA"/>
        </w:rPr>
        <w:t>4</w:t>
      </w:r>
      <w:r w:rsidRPr="009900AF">
        <w:rPr>
          <w:sz w:val="28"/>
          <w:szCs w:val="28"/>
          <w:lang w:val="uk-UA"/>
        </w:rPr>
        <w:t>).</w:t>
      </w:r>
    </w:p>
    <w:p w:rsidR="00A23874" w:rsidRDefault="00A23874" w:rsidP="001A6A93">
      <w:pPr>
        <w:spacing w:line="288" w:lineRule="auto"/>
        <w:jc w:val="both"/>
        <w:rPr>
          <w:sz w:val="28"/>
          <w:szCs w:val="28"/>
          <w:lang w:val="uk-UA"/>
        </w:rPr>
      </w:pPr>
    </w:p>
    <w:p w:rsidR="00A23874" w:rsidRPr="009900AF" w:rsidRDefault="00A23874" w:rsidP="001A6A93">
      <w:pPr>
        <w:spacing w:line="288" w:lineRule="auto"/>
        <w:jc w:val="both"/>
        <w:rPr>
          <w:sz w:val="28"/>
          <w:szCs w:val="28"/>
          <w:lang w:val="uk-UA"/>
        </w:rPr>
      </w:pPr>
    </w:p>
    <w:p w:rsidR="00A23874" w:rsidRPr="009900AF" w:rsidRDefault="00A23874" w:rsidP="001A6A93">
      <w:pPr>
        <w:spacing w:line="288" w:lineRule="auto"/>
        <w:jc w:val="both"/>
        <w:rPr>
          <w:sz w:val="28"/>
          <w:szCs w:val="28"/>
          <w:lang w:val="uk-UA"/>
        </w:rPr>
      </w:pPr>
      <w:r w:rsidRPr="009900AF">
        <w:rPr>
          <w:sz w:val="28"/>
          <w:szCs w:val="28"/>
          <w:lang w:val="uk-UA"/>
        </w:rPr>
        <w:t xml:space="preserve">З дисертацією можна ознайомитись у бібліотеці </w:t>
      </w:r>
      <w:r>
        <w:rPr>
          <w:sz w:val="28"/>
          <w:szCs w:val="28"/>
          <w:lang w:val="uk-UA"/>
        </w:rPr>
        <w:t>ДЗ "Дніпропетровська медична академія МОЗ України"</w:t>
      </w:r>
      <w:r w:rsidRPr="009900AF">
        <w:rPr>
          <w:sz w:val="28"/>
          <w:szCs w:val="28"/>
          <w:lang w:val="uk-UA"/>
        </w:rPr>
        <w:t xml:space="preserve"> (49044, м. Дніпропетровськ, вул. Дзержинського, 9).</w:t>
      </w:r>
    </w:p>
    <w:p w:rsidR="00A23874" w:rsidRPr="009900AF" w:rsidRDefault="00A23874" w:rsidP="001A6A93">
      <w:pPr>
        <w:spacing w:line="288" w:lineRule="auto"/>
        <w:jc w:val="both"/>
        <w:rPr>
          <w:sz w:val="28"/>
          <w:szCs w:val="28"/>
          <w:lang w:val="uk-UA"/>
        </w:rPr>
      </w:pPr>
    </w:p>
    <w:p w:rsidR="00A23874" w:rsidRPr="009900AF" w:rsidRDefault="00A23874" w:rsidP="001A6A93">
      <w:pPr>
        <w:spacing w:line="288" w:lineRule="auto"/>
        <w:jc w:val="both"/>
        <w:rPr>
          <w:sz w:val="28"/>
          <w:szCs w:val="28"/>
          <w:lang w:val="uk-UA"/>
        </w:rPr>
      </w:pPr>
      <w:r w:rsidRPr="009900AF">
        <w:rPr>
          <w:sz w:val="28"/>
          <w:szCs w:val="28"/>
          <w:lang w:val="uk-UA"/>
        </w:rPr>
        <w:t xml:space="preserve">Автореферат розісланий </w:t>
      </w:r>
      <w:r>
        <w:rPr>
          <w:sz w:val="28"/>
          <w:szCs w:val="28"/>
          <w:lang w:val="uk-UA"/>
        </w:rPr>
        <w:t xml:space="preserve">"___" жовтня </w:t>
      </w:r>
      <w:r w:rsidRPr="009900AF">
        <w:rPr>
          <w:sz w:val="28"/>
          <w:szCs w:val="28"/>
          <w:lang w:val="uk-UA"/>
        </w:rPr>
        <w:t>2013 року.</w:t>
      </w:r>
    </w:p>
    <w:p w:rsidR="00A23874" w:rsidRDefault="00A23874" w:rsidP="001A6A93">
      <w:pPr>
        <w:spacing w:line="288" w:lineRule="auto"/>
        <w:jc w:val="both"/>
        <w:rPr>
          <w:sz w:val="28"/>
          <w:szCs w:val="28"/>
          <w:lang w:val="uk-UA"/>
        </w:rPr>
      </w:pPr>
    </w:p>
    <w:p w:rsidR="00A23874" w:rsidRDefault="00A23874" w:rsidP="001A6A93">
      <w:pPr>
        <w:spacing w:line="288" w:lineRule="auto"/>
        <w:jc w:val="both"/>
        <w:rPr>
          <w:sz w:val="28"/>
          <w:szCs w:val="28"/>
          <w:lang w:val="uk-UA"/>
        </w:rPr>
      </w:pPr>
    </w:p>
    <w:p w:rsidR="00A23874" w:rsidRDefault="00A23874" w:rsidP="001A6A93">
      <w:pPr>
        <w:spacing w:line="288" w:lineRule="auto"/>
        <w:jc w:val="both"/>
        <w:rPr>
          <w:sz w:val="28"/>
          <w:szCs w:val="28"/>
          <w:lang w:val="uk-UA"/>
        </w:rPr>
      </w:pPr>
    </w:p>
    <w:p w:rsidR="00A23874" w:rsidRDefault="00A23874" w:rsidP="001A6A93">
      <w:pPr>
        <w:spacing w:line="288" w:lineRule="auto"/>
        <w:jc w:val="both"/>
        <w:rPr>
          <w:sz w:val="28"/>
          <w:szCs w:val="28"/>
          <w:lang w:val="uk-UA"/>
        </w:rPr>
      </w:pPr>
    </w:p>
    <w:p w:rsidR="00A23874" w:rsidRPr="009900AF" w:rsidRDefault="00A23874" w:rsidP="001A6A93">
      <w:pPr>
        <w:spacing w:line="288" w:lineRule="auto"/>
        <w:jc w:val="both"/>
        <w:rPr>
          <w:sz w:val="28"/>
          <w:szCs w:val="28"/>
          <w:lang w:val="uk-UA"/>
        </w:rPr>
      </w:pPr>
      <w:r w:rsidRPr="009900AF">
        <w:rPr>
          <w:sz w:val="28"/>
          <w:szCs w:val="28"/>
          <w:lang w:val="uk-UA"/>
        </w:rPr>
        <w:t>Вчений секретар</w:t>
      </w:r>
    </w:p>
    <w:p w:rsidR="00A23874" w:rsidRPr="009900AF" w:rsidRDefault="00A23874" w:rsidP="001A6A93">
      <w:pPr>
        <w:spacing w:line="288" w:lineRule="auto"/>
        <w:jc w:val="both"/>
        <w:rPr>
          <w:sz w:val="28"/>
          <w:szCs w:val="28"/>
          <w:lang w:val="uk-UA"/>
        </w:rPr>
      </w:pPr>
      <w:r w:rsidRPr="009900AF">
        <w:rPr>
          <w:sz w:val="28"/>
          <w:szCs w:val="28"/>
          <w:lang w:val="uk-UA"/>
        </w:rPr>
        <w:t>спеціалізованої вченої ради</w:t>
      </w:r>
    </w:p>
    <w:p w:rsidR="00A23874" w:rsidRDefault="00A23874" w:rsidP="00286F81">
      <w:pPr>
        <w:spacing w:line="288" w:lineRule="auto"/>
        <w:jc w:val="both"/>
        <w:rPr>
          <w:sz w:val="28"/>
          <w:szCs w:val="28"/>
          <w:lang w:val="uk-UA"/>
        </w:rPr>
      </w:pPr>
      <w:r w:rsidRPr="009900AF">
        <w:rPr>
          <w:sz w:val="28"/>
          <w:szCs w:val="28"/>
          <w:lang w:val="uk-UA"/>
        </w:rPr>
        <w:t xml:space="preserve">д.мед.н., професор                                                 </w:t>
      </w:r>
      <w:r>
        <w:rPr>
          <w:sz w:val="28"/>
          <w:szCs w:val="28"/>
          <w:lang w:val="uk-UA"/>
        </w:rPr>
        <w:t xml:space="preserve">                  </w:t>
      </w:r>
      <w:r w:rsidRPr="009900AF">
        <w:rPr>
          <w:sz w:val="28"/>
          <w:szCs w:val="28"/>
          <w:lang w:val="uk-UA"/>
        </w:rPr>
        <w:t xml:space="preserve">Ю.Ю. Кобеляцький </w:t>
      </w:r>
      <w:r>
        <w:rPr>
          <w:sz w:val="28"/>
          <w:szCs w:val="28"/>
          <w:lang w:val="uk-UA"/>
        </w:rPr>
        <w:br w:type="page"/>
      </w: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1A6A93">
      <w:pPr>
        <w:spacing w:line="288" w:lineRule="auto"/>
        <w:jc w:val="center"/>
        <w:rPr>
          <w:sz w:val="28"/>
          <w:szCs w:val="28"/>
          <w:lang w:val="uk-UA"/>
        </w:rPr>
      </w:pPr>
    </w:p>
    <w:p w:rsidR="00A23874" w:rsidRDefault="00A23874" w:rsidP="00D446D7">
      <w:pPr>
        <w:spacing w:line="288" w:lineRule="auto"/>
        <w:rPr>
          <w:sz w:val="28"/>
          <w:szCs w:val="28"/>
          <w:lang w:val="uk-UA"/>
        </w:rPr>
      </w:pPr>
    </w:p>
    <w:p w:rsidR="00A23874" w:rsidRDefault="00A23874" w:rsidP="00D446D7">
      <w:pPr>
        <w:spacing w:line="288" w:lineRule="auto"/>
        <w:jc w:val="center"/>
        <w:rPr>
          <w:sz w:val="28"/>
          <w:szCs w:val="28"/>
          <w:lang w:val="uk-UA"/>
        </w:rPr>
      </w:pPr>
      <w:r>
        <w:rPr>
          <w:sz w:val="28"/>
          <w:szCs w:val="28"/>
          <w:lang w:val="uk-UA"/>
        </w:rPr>
        <w:t xml:space="preserve">Відповідальний за випуск </w:t>
      </w:r>
      <w:r w:rsidRPr="009900AF">
        <w:rPr>
          <w:sz w:val="28"/>
          <w:szCs w:val="28"/>
          <w:lang w:val="uk-UA"/>
        </w:rPr>
        <w:t>д.мед.н.</w:t>
      </w:r>
      <w:r>
        <w:rPr>
          <w:sz w:val="28"/>
          <w:szCs w:val="28"/>
          <w:lang w:val="uk-UA"/>
        </w:rPr>
        <w:t xml:space="preserve">, професор </w:t>
      </w:r>
      <w:r w:rsidRPr="009900AF">
        <w:rPr>
          <w:sz w:val="28"/>
          <w:szCs w:val="28"/>
          <w:lang w:val="uk-UA"/>
        </w:rPr>
        <w:t>Ю.Ю. Кобеляцький</w:t>
      </w:r>
    </w:p>
    <w:p w:rsidR="00A23874" w:rsidRPr="00D446D7" w:rsidRDefault="00A23874" w:rsidP="001A6A93">
      <w:pPr>
        <w:spacing w:line="288" w:lineRule="auto"/>
        <w:jc w:val="center"/>
        <w:rPr>
          <w:sz w:val="28"/>
          <w:szCs w:val="28"/>
          <w:lang w:val="uk-UA"/>
        </w:rPr>
      </w:pPr>
    </w:p>
    <w:p w:rsidR="00A23874" w:rsidRPr="00C82B00" w:rsidRDefault="00A23874" w:rsidP="001A6A93">
      <w:pPr>
        <w:jc w:val="center"/>
        <w:rPr>
          <w:sz w:val="28"/>
          <w:szCs w:val="28"/>
          <w:lang w:val="uk-UA"/>
        </w:rPr>
      </w:pPr>
      <w:r w:rsidRPr="00C82B00">
        <w:rPr>
          <w:sz w:val="28"/>
          <w:szCs w:val="28"/>
          <w:lang w:val="uk-UA"/>
        </w:rPr>
        <w:t xml:space="preserve">Підписано до друку </w:t>
      </w:r>
      <w:r>
        <w:rPr>
          <w:sz w:val="28"/>
          <w:szCs w:val="28"/>
          <w:lang w:val="uk-UA"/>
        </w:rPr>
        <w:t>10</w:t>
      </w:r>
      <w:r w:rsidRPr="00C82B00">
        <w:rPr>
          <w:sz w:val="28"/>
          <w:szCs w:val="28"/>
          <w:lang w:val="uk-UA"/>
        </w:rPr>
        <w:t>.</w:t>
      </w:r>
      <w:r>
        <w:rPr>
          <w:sz w:val="28"/>
          <w:szCs w:val="28"/>
          <w:lang w:val="uk-UA"/>
        </w:rPr>
        <w:t>09</w:t>
      </w:r>
      <w:r w:rsidRPr="00C82B00">
        <w:rPr>
          <w:sz w:val="28"/>
          <w:szCs w:val="28"/>
          <w:lang w:val="uk-UA"/>
        </w:rPr>
        <w:t>.201</w:t>
      </w:r>
      <w:r>
        <w:rPr>
          <w:sz w:val="28"/>
          <w:szCs w:val="28"/>
          <w:lang w:val="uk-UA"/>
        </w:rPr>
        <w:t>3</w:t>
      </w:r>
      <w:r w:rsidRPr="00C82B00">
        <w:rPr>
          <w:sz w:val="28"/>
          <w:szCs w:val="28"/>
          <w:lang w:val="uk-UA"/>
        </w:rPr>
        <w:t xml:space="preserve">. Гарнітура Times New Roman </w:t>
      </w:r>
    </w:p>
    <w:p w:rsidR="00A23874" w:rsidRPr="00C82B00" w:rsidRDefault="00A23874" w:rsidP="001A6A93">
      <w:pPr>
        <w:jc w:val="center"/>
        <w:rPr>
          <w:sz w:val="28"/>
          <w:szCs w:val="28"/>
          <w:lang w:val="uk-UA"/>
        </w:rPr>
      </w:pPr>
      <w:r w:rsidRPr="00C82B00">
        <w:rPr>
          <w:sz w:val="28"/>
          <w:szCs w:val="28"/>
          <w:lang w:val="uk-UA"/>
        </w:rPr>
        <w:t>Папір друкарський. Формат 60</w:t>
      </w:r>
      <w:r w:rsidRPr="00C82B00">
        <w:rPr>
          <w:sz w:val="28"/>
          <w:szCs w:val="28"/>
          <w:lang w:val="uk-UA"/>
        </w:rPr>
        <w:sym w:font="Symbol" w:char="F0B4"/>
      </w:r>
      <w:r w:rsidRPr="00C82B00">
        <w:rPr>
          <w:sz w:val="28"/>
          <w:szCs w:val="28"/>
          <w:lang w:val="uk-UA"/>
        </w:rPr>
        <w:t>90 1/16. Умовн. друк. арк. 0,</w:t>
      </w:r>
      <w:r>
        <w:rPr>
          <w:sz w:val="28"/>
          <w:szCs w:val="28"/>
          <w:lang w:val="uk-UA"/>
        </w:rPr>
        <w:t>8</w:t>
      </w:r>
      <w:r w:rsidRPr="00C82B00">
        <w:rPr>
          <w:sz w:val="28"/>
          <w:szCs w:val="28"/>
          <w:lang w:val="uk-UA"/>
        </w:rPr>
        <w:t>.</w:t>
      </w:r>
    </w:p>
    <w:p w:rsidR="00A23874" w:rsidRPr="00C82B00" w:rsidRDefault="00A23874" w:rsidP="001A6A93">
      <w:pPr>
        <w:jc w:val="center"/>
        <w:rPr>
          <w:sz w:val="28"/>
          <w:szCs w:val="28"/>
          <w:lang w:val="uk-UA"/>
        </w:rPr>
      </w:pPr>
      <w:r w:rsidRPr="00C82B00">
        <w:rPr>
          <w:sz w:val="28"/>
          <w:szCs w:val="28"/>
          <w:lang w:val="uk-UA"/>
        </w:rPr>
        <w:t xml:space="preserve">Наклад – 100 прим. Замовлення № </w:t>
      </w:r>
      <w:r>
        <w:rPr>
          <w:sz w:val="28"/>
          <w:szCs w:val="28"/>
          <w:lang w:val="en-US"/>
        </w:rPr>
        <w:t>5922</w:t>
      </w:r>
      <w:r w:rsidRPr="00C82B00">
        <w:rPr>
          <w:sz w:val="28"/>
          <w:szCs w:val="28"/>
          <w:lang w:val="uk-UA"/>
        </w:rPr>
        <w:t>.</w:t>
      </w:r>
    </w:p>
    <w:p w:rsidR="00A23874" w:rsidRPr="00C82B00" w:rsidRDefault="00A23874" w:rsidP="001A6A93">
      <w:pPr>
        <w:jc w:val="center"/>
        <w:rPr>
          <w:sz w:val="28"/>
          <w:szCs w:val="28"/>
          <w:lang w:val="uk-UA"/>
        </w:rPr>
      </w:pPr>
      <w:r w:rsidRPr="00C82B00">
        <w:rPr>
          <w:sz w:val="28"/>
          <w:szCs w:val="28"/>
          <w:lang w:val="uk-UA"/>
        </w:rPr>
        <w:t xml:space="preserve">Надруковано з оригінал-макету в типографії </w:t>
      </w:r>
    </w:p>
    <w:p w:rsidR="00A23874" w:rsidRPr="00C82B00" w:rsidRDefault="00A23874" w:rsidP="001A6A93">
      <w:pPr>
        <w:jc w:val="center"/>
        <w:rPr>
          <w:sz w:val="28"/>
          <w:szCs w:val="28"/>
          <w:lang w:val="uk-UA"/>
        </w:rPr>
      </w:pPr>
      <w:r w:rsidRPr="00C82B00">
        <w:rPr>
          <w:sz w:val="28"/>
          <w:szCs w:val="28"/>
          <w:lang w:val="uk-UA"/>
        </w:rPr>
        <w:t xml:space="preserve">Запорізького державного медичного університету </w:t>
      </w:r>
    </w:p>
    <w:p w:rsidR="00A23874" w:rsidRDefault="00A23874" w:rsidP="00D446D7">
      <w:pPr>
        <w:jc w:val="center"/>
        <w:rPr>
          <w:sz w:val="28"/>
          <w:szCs w:val="28"/>
          <w:lang w:val="uk-UA"/>
        </w:rPr>
        <w:sectPr w:rsidR="00A23874" w:rsidSect="00D1615F">
          <w:pgSz w:w="11906" w:h="16838"/>
          <w:pgMar w:top="1134" w:right="851" w:bottom="1134" w:left="1701" w:header="709" w:footer="709" w:gutter="0"/>
          <w:cols w:space="708"/>
          <w:docGrid w:linePitch="360"/>
        </w:sectPr>
      </w:pPr>
      <w:r w:rsidRPr="00C82B00">
        <w:rPr>
          <w:sz w:val="28"/>
          <w:szCs w:val="28"/>
          <w:lang w:val="uk-UA"/>
        </w:rPr>
        <w:t>69035, м. Запоріжжя, пр. Маяковського 26</w:t>
      </w:r>
    </w:p>
    <w:p w:rsidR="00A23874" w:rsidRPr="000C6C86" w:rsidRDefault="00A23874" w:rsidP="006B2F9E">
      <w:pPr>
        <w:spacing w:line="252" w:lineRule="auto"/>
        <w:jc w:val="center"/>
        <w:rPr>
          <w:b/>
          <w:bCs/>
          <w:sz w:val="28"/>
          <w:szCs w:val="28"/>
          <w:lang w:val="uk-UA"/>
        </w:rPr>
      </w:pPr>
      <w:r w:rsidRPr="000C6C86">
        <w:rPr>
          <w:b/>
          <w:bCs/>
          <w:sz w:val="28"/>
          <w:szCs w:val="28"/>
          <w:lang w:val="uk-UA"/>
        </w:rPr>
        <w:t>ЗАГАЛЬНА ХАРАКТЕРИСТИКА РОБОТИ</w:t>
      </w:r>
    </w:p>
    <w:p w:rsidR="00A23874" w:rsidRPr="000C6C86" w:rsidRDefault="00A23874" w:rsidP="006B2F9E">
      <w:pPr>
        <w:spacing w:line="252" w:lineRule="auto"/>
        <w:ind w:firstLine="708"/>
        <w:jc w:val="both"/>
        <w:rPr>
          <w:sz w:val="28"/>
          <w:szCs w:val="28"/>
          <w:lang w:val="uk-UA"/>
        </w:rPr>
      </w:pPr>
      <w:r w:rsidRPr="000C6C86">
        <w:rPr>
          <w:b/>
          <w:bCs/>
          <w:sz w:val="28"/>
          <w:szCs w:val="28"/>
          <w:lang w:val="uk-UA"/>
        </w:rPr>
        <w:t>Актуальність теми.</w:t>
      </w:r>
      <w:r w:rsidRPr="000C6C86">
        <w:rPr>
          <w:sz w:val="28"/>
          <w:szCs w:val="28"/>
          <w:lang w:val="uk-UA"/>
        </w:rPr>
        <w:t xml:space="preserve"> Питання діагностики та лікування синдрому відкритої артеріальної протоки (за МКХ 10 – </w:t>
      </w:r>
      <w:r w:rsidRPr="000C6C86">
        <w:rPr>
          <w:sz w:val="28"/>
          <w:szCs w:val="28"/>
          <w:lang w:val="en-US"/>
        </w:rPr>
        <w:t>Q</w:t>
      </w:r>
      <w:r w:rsidRPr="000C6C86">
        <w:rPr>
          <w:sz w:val="28"/>
          <w:szCs w:val="28"/>
          <w:lang w:val="uk-UA"/>
        </w:rPr>
        <w:t xml:space="preserve">25.0) у недоношених новонароджених з низькою та критичною вагою є на сьогоднішній день актуальними в практиці неонатальної інтенсивної терапії (Володин Н.Н., Байбарина Е.Н., 2009). Частота інцидентів подовженого функціонування артеріальної протоки зворотно протилежна вазі та гестаційному віку дитини (Mosalli </w:t>
      </w:r>
      <w:r w:rsidRPr="000C6C86">
        <w:rPr>
          <w:sz w:val="28"/>
          <w:szCs w:val="28"/>
          <w:lang w:val="en-US"/>
        </w:rPr>
        <w:t>R</w:t>
      </w:r>
      <w:r w:rsidRPr="000C6C86">
        <w:rPr>
          <w:sz w:val="28"/>
          <w:szCs w:val="28"/>
          <w:lang w:val="uk-UA"/>
        </w:rPr>
        <w:t xml:space="preserve">., 2010). </w:t>
      </w:r>
    </w:p>
    <w:p w:rsidR="00A23874" w:rsidRPr="000C6C86" w:rsidRDefault="00A23874" w:rsidP="006B2F9E">
      <w:pPr>
        <w:spacing w:line="252" w:lineRule="auto"/>
        <w:ind w:firstLine="708"/>
        <w:jc w:val="both"/>
        <w:rPr>
          <w:sz w:val="28"/>
          <w:szCs w:val="28"/>
          <w:lang w:val="uk-UA"/>
        </w:rPr>
      </w:pPr>
      <w:r w:rsidRPr="000C6C86">
        <w:rPr>
          <w:sz w:val="28"/>
          <w:szCs w:val="28"/>
          <w:lang w:val="uk-UA"/>
        </w:rPr>
        <w:t>Проблемі відкритої артеріальної протоки (ВАП) у недоношених новонароджених у вітчизняній практиці інтенсивної терапії увага практично не приділяється. Не знайдено наукових праць, присвячених порушенням системної та периферичної гемодинаміки у недоношених з критичною вагою на тлі відкритої артеріальної протоки. Аналіз зарубіжної літератури дозволив знайти ряд досліджень, присвячених змінам гемодинаміки у новонароджених з ВАП, але комплексної оцінки цих показників проведено не було (</w:t>
      </w:r>
      <w:hyperlink r:id="rId8" w:history="1">
        <w:r w:rsidRPr="000C6C86">
          <w:rPr>
            <w:rStyle w:val="aa"/>
            <w:sz w:val="28"/>
            <w:szCs w:val="28"/>
            <w:lang w:val="en-US"/>
          </w:rPr>
          <w:t>Shah</w:t>
        </w:r>
        <w:r w:rsidRPr="000C6C86">
          <w:rPr>
            <w:rStyle w:val="aa"/>
            <w:sz w:val="28"/>
            <w:szCs w:val="28"/>
            <w:lang w:val="uk-UA"/>
          </w:rPr>
          <w:t xml:space="preserve"> </w:t>
        </w:r>
        <w:r w:rsidRPr="000C6C86">
          <w:rPr>
            <w:rStyle w:val="aa"/>
            <w:sz w:val="28"/>
            <w:szCs w:val="28"/>
            <w:lang w:val="en-US"/>
          </w:rPr>
          <w:t>N</w:t>
        </w:r>
        <w:r w:rsidRPr="000C6C86">
          <w:rPr>
            <w:rStyle w:val="aa"/>
            <w:sz w:val="28"/>
            <w:szCs w:val="28"/>
            <w:lang w:val="uk-UA"/>
          </w:rPr>
          <w:t>.</w:t>
        </w:r>
        <w:r w:rsidRPr="000C6C86">
          <w:rPr>
            <w:rStyle w:val="aa"/>
            <w:sz w:val="28"/>
            <w:szCs w:val="28"/>
            <w:lang w:val="en-US"/>
          </w:rPr>
          <w:t>A</w:t>
        </w:r>
      </w:hyperlink>
      <w:r w:rsidRPr="000C6C86">
        <w:rPr>
          <w:sz w:val="28"/>
          <w:szCs w:val="28"/>
          <w:lang w:val="uk-UA"/>
        </w:rPr>
        <w:t xml:space="preserve">., 2011). </w:t>
      </w:r>
    </w:p>
    <w:p w:rsidR="00A23874" w:rsidRPr="000C6C86" w:rsidRDefault="00A23874" w:rsidP="006B2F9E">
      <w:pPr>
        <w:spacing w:line="252" w:lineRule="auto"/>
        <w:ind w:firstLine="708"/>
        <w:jc w:val="both"/>
        <w:rPr>
          <w:sz w:val="28"/>
          <w:szCs w:val="28"/>
          <w:lang w:val="uk-UA"/>
        </w:rPr>
      </w:pPr>
      <w:r w:rsidRPr="000C6C86">
        <w:rPr>
          <w:sz w:val="28"/>
          <w:szCs w:val="28"/>
          <w:lang w:val="uk-UA"/>
        </w:rPr>
        <w:t>Ліво–праве шунтування крові через відкриту артеріальну протоку приводить до гемодинамічних порушень, а саме: формування вторинної гіпертензії в малому колі кровообігу, що значно підвищує потребу в респіраторній підтримці (</w:t>
      </w:r>
      <w:r w:rsidRPr="000C6C86">
        <w:rPr>
          <w:sz w:val="28"/>
          <w:szCs w:val="28"/>
          <w:lang w:val="en-US"/>
        </w:rPr>
        <w:t>Clyman</w:t>
      </w:r>
      <w:r w:rsidRPr="000C6C86">
        <w:rPr>
          <w:sz w:val="28"/>
          <w:szCs w:val="28"/>
          <w:lang w:val="uk-UA"/>
        </w:rPr>
        <w:t xml:space="preserve"> </w:t>
      </w:r>
      <w:r w:rsidRPr="000C6C86">
        <w:rPr>
          <w:sz w:val="28"/>
          <w:szCs w:val="28"/>
          <w:lang w:val="en-US"/>
        </w:rPr>
        <w:t>R</w:t>
      </w:r>
      <w:r w:rsidRPr="000C6C86">
        <w:rPr>
          <w:sz w:val="28"/>
          <w:szCs w:val="28"/>
          <w:lang w:val="uk-UA"/>
        </w:rPr>
        <w:t>.</w:t>
      </w:r>
      <w:r w:rsidRPr="000C6C86">
        <w:rPr>
          <w:sz w:val="28"/>
          <w:szCs w:val="28"/>
          <w:lang w:val="en-US"/>
        </w:rPr>
        <w:t>I</w:t>
      </w:r>
      <w:r w:rsidRPr="000C6C86">
        <w:rPr>
          <w:sz w:val="28"/>
          <w:szCs w:val="28"/>
          <w:lang w:val="uk-UA"/>
        </w:rPr>
        <w:t>., 2006). Чим менше гестаційний вік, тим швидше у дитини виникає серцева недостатність. Якщо ВАП широка, під час систоли виникає збільшення кровотоку по висхідній аорті та зниження по спадної, збідніння системного кровотоку приводить до судинного спазму в органах-мішенях, що підсилює метаболічний ацидоз і замикає порочне коло. Виникаючий у діастолу ретроградний кровотік з системи сонних артерій і навіть з грудного й черевного відділу аорти збільшує церебральну ішемію, що приводить до ураження інших органів (</w:t>
      </w:r>
      <w:r w:rsidRPr="000C6C86">
        <w:rPr>
          <w:sz w:val="28"/>
          <w:szCs w:val="28"/>
          <w:lang w:val="en-US"/>
        </w:rPr>
        <w:t>McCurnin</w:t>
      </w:r>
      <w:r w:rsidRPr="000C6C86">
        <w:rPr>
          <w:sz w:val="28"/>
          <w:szCs w:val="28"/>
          <w:lang w:val="uk-UA"/>
        </w:rPr>
        <w:t xml:space="preserve"> </w:t>
      </w:r>
      <w:r w:rsidRPr="000C6C86">
        <w:rPr>
          <w:sz w:val="28"/>
          <w:szCs w:val="28"/>
          <w:lang w:val="en-US"/>
        </w:rPr>
        <w:t>D</w:t>
      </w:r>
      <w:r w:rsidRPr="000C6C86">
        <w:rPr>
          <w:sz w:val="28"/>
          <w:szCs w:val="28"/>
          <w:lang w:val="uk-UA"/>
        </w:rPr>
        <w:t xml:space="preserve">., </w:t>
      </w:r>
      <w:r w:rsidRPr="000C6C86">
        <w:rPr>
          <w:sz w:val="28"/>
          <w:szCs w:val="28"/>
          <w:lang w:val="en-US"/>
        </w:rPr>
        <w:t>Clyman</w:t>
      </w:r>
      <w:r w:rsidRPr="000C6C86">
        <w:rPr>
          <w:sz w:val="28"/>
          <w:szCs w:val="28"/>
          <w:lang w:val="uk-UA"/>
        </w:rPr>
        <w:t xml:space="preserve"> </w:t>
      </w:r>
      <w:r w:rsidRPr="000C6C86">
        <w:rPr>
          <w:sz w:val="28"/>
          <w:szCs w:val="28"/>
          <w:lang w:val="en-US"/>
        </w:rPr>
        <w:t>I</w:t>
      </w:r>
      <w:r w:rsidRPr="000C6C86">
        <w:rPr>
          <w:sz w:val="28"/>
          <w:szCs w:val="28"/>
          <w:lang w:val="uk-UA"/>
        </w:rPr>
        <w:t xml:space="preserve">., 2008). Постійне розтягнення легеневих капілярів у діастолу приводить до формування хронічних легеневих захворювань </w:t>
      </w:r>
      <w:r w:rsidRPr="000C6C86">
        <w:rPr>
          <w:sz w:val="28"/>
          <w:szCs w:val="28"/>
          <w:lang w:val="uk-UA"/>
        </w:rPr>
        <w:br/>
        <w:t>(</w:t>
      </w:r>
      <w:r w:rsidRPr="000C6C86">
        <w:rPr>
          <w:sz w:val="28"/>
          <w:szCs w:val="28"/>
          <w:lang w:val="en-US"/>
        </w:rPr>
        <w:t>Bancalari</w:t>
      </w:r>
      <w:r w:rsidRPr="000C6C86">
        <w:rPr>
          <w:sz w:val="28"/>
          <w:szCs w:val="28"/>
          <w:lang w:val="uk-UA"/>
        </w:rPr>
        <w:t xml:space="preserve"> </w:t>
      </w:r>
      <w:r w:rsidRPr="000C6C86">
        <w:rPr>
          <w:sz w:val="28"/>
          <w:szCs w:val="28"/>
          <w:lang w:val="en-US"/>
        </w:rPr>
        <w:t>E</w:t>
      </w:r>
      <w:r w:rsidRPr="000C6C86">
        <w:rPr>
          <w:sz w:val="28"/>
          <w:szCs w:val="28"/>
          <w:lang w:val="uk-UA"/>
        </w:rPr>
        <w:t>., 2009).</w:t>
      </w:r>
    </w:p>
    <w:p w:rsidR="00A23874" w:rsidRPr="000C6C86" w:rsidRDefault="00A23874" w:rsidP="006B2F9E">
      <w:pPr>
        <w:spacing w:line="252" w:lineRule="auto"/>
        <w:ind w:firstLine="708"/>
        <w:jc w:val="both"/>
        <w:rPr>
          <w:sz w:val="28"/>
          <w:szCs w:val="28"/>
          <w:lang w:val="uk-UA"/>
        </w:rPr>
      </w:pPr>
      <w:r w:rsidRPr="000C6C86">
        <w:rPr>
          <w:sz w:val="28"/>
          <w:szCs w:val="28"/>
          <w:lang w:val="uk-UA"/>
        </w:rPr>
        <w:t>Летальність при гемодинамічно значимій ваді сягає до 40 % (</w:t>
      </w:r>
      <w:hyperlink r:id="rId9" w:history="1">
        <w:r w:rsidRPr="000C6C86">
          <w:rPr>
            <w:rStyle w:val="aa"/>
            <w:sz w:val="28"/>
            <w:szCs w:val="28"/>
          </w:rPr>
          <w:t>Moore</w:t>
        </w:r>
        <w:r w:rsidRPr="000C6C86">
          <w:rPr>
            <w:rStyle w:val="aa"/>
            <w:sz w:val="28"/>
            <w:szCs w:val="28"/>
            <w:lang w:val="uk-UA"/>
          </w:rPr>
          <w:t xml:space="preserve"> </w:t>
        </w:r>
        <w:r w:rsidRPr="000C6C86">
          <w:rPr>
            <w:rStyle w:val="aa"/>
            <w:sz w:val="28"/>
            <w:szCs w:val="28"/>
          </w:rPr>
          <w:t>G</w:t>
        </w:r>
        <w:r w:rsidRPr="000C6C86">
          <w:rPr>
            <w:rStyle w:val="aa"/>
            <w:sz w:val="28"/>
            <w:szCs w:val="28"/>
            <w:lang w:val="uk-UA"/>
          </w:rPr>
          <w:t>.</w:t>
        </w:r>
        <w:r w:rsidRPr="000C6C86">
          <w:rPr>
            <w:rStyle w:val="aa"/>
            <w:sz w:val="28"/>
            <w:szCs w:val="28"/>
          </w:rPr>
          <w:t>P</w:t>
        </w:r>
      </w:hyperlink>
      <w:r w:rsidRPr="000C6C86">
        <w:rPr>
          <w:sz w:val="28"/>
          <w:szCs w:val="28"/>
          <w:lang w:val="uk-UA"/>
        </w:rPr>
        <w:t>., 2012) без своєчасного лікування, тому рання діагностика та вибір оптимальної тактики лікування – одна з центральних проблем наукових досліджень в цій області. Традиційна діагностика ВАП полягає у визначенні шунтування зліва – направо через ВАП, що не у всіх випадках дозволяє вибрати оптимальний спосіб корекції вади. Відсутні єдині протоколи щодо визначення показників гемодинамічної значимості ВАП (</w:t>
      </w:r>
      <w:r w:rsidRPr="000C6C86">
        <w:rPr>
          <w:sz w:val="28"/>
          <w:szCs w:val="28"/>
          <w:lang w:val="en-US"/>
        </w:rPr>
        <w:t>Ronald</w:t>
      </w:r>
      <w:r w:rsidRPr="000C6C86">
        <w:rPr>
          <w:sz w:val="28"/>
          <w:szCs w:val="28"/>
          <w:lang w:val="uk-UA"/>
        </w:rPr>
        <w:t xml:space="preserve"> </w:t>
      </w:r>
      <w:r w:rsidRPr="000C6C86">
        <w:rPr>
          <w:sz w:val="28"/>
          <w:szCs w:val="28"/>
          <w:lang w:val="en-US"/>
        </w:rPr>
        <w:t>I</w:t>
      </w:r>
      <w:r w:rsidRPr="000C6C86">
        <w:rPr>
          <w:sz w:val="28"/>
          <w:szCs w:val="28"/>
          <w:lang w:val="uk-UA"/>
        </w:rPr>
        <w:t>., 2007). У зв'язку з цим відсутні протоколи діагностики та лікування даного синдрому, низька сторожкість у практикуючих лікарів. Відповідно, відсутні єдині показання до вибору того чи іншого способу лікування (</w:t>
      </w:r>
      <w:hyperlink r:id="rId10" w:history="1">
        <w:r w:rsidRPr="000C6C86">
          <w:rPr>
            <w:rStyle w:val="aa"/>
            <w:sz w:val="28"/>
            <w:szCs w:val="28"/>
          </w:rPr>
          <w:t>Evans</w:t>
        </w:r>
        <w:r w:rsidRPr="000C6C86">
          <w:rPr>
            <w:rStyle w:val="aa"/>
            <w:sz w:val="28"/>
            <w:szCs w:val="28"/>
            <w:lang w:val="uk-UA"/>
          </w:rPr>
          <w:t xml:space="preserve"> </w:t>
        </w:r>
        <w:r w:rsidRPr="000C6C86">
          <w:rPr>
            <w:rStyle w:val="aa"/>
            <w:sz w:val="28"/>
            <w:szCs w:val="28"/>
          </w:rPr>
          <w:t>N</w:t>
        </w:r>
      </w:hyperlink>
      <w:r w:rsidRPr="000C6C86">
        <w:rPr>
          <w:sz w:val="28"/>
          <w:szCs w:val="28"/>
          <w:lang w:val="uk-UA"/>
        </w:rPr>
        <w:t xml:space="preserve">., 2013). </w:t>
      </w:r>
    </w:p>
    <w:p w:rsidR="00A23874" w:rsidRPr="000C6C86" w:rsidRDefault="00A23874" w:rsidP="006B2F9E">
      <w:pPr>
        <w:spacing w:line="252" w:lineRule="auto"/>
        <w:ind w:firstLine="708"/>
        <w:jc w:val="both"/>
        <w:rPr>
          <w:sz w:val="28"/>
          <w:szCs w:val="28"/>
          <w:lang w:val="uk-UA"/>
        </w:rPr>
      </w:pPr>
      <w:r w:rsidRPr="000C6C86">
        <w:rPr>
          <w:sz w:val="28"/>
          <w:szCs w:val="28"/>
          <w:lang w:val="uk-UA"/>
        </w:rPr>
        <w:t>Таким чином, об’єктивізація оцінки тяжкості стану недоношених новонароджених з відкритою артеріальною протокою та розробка алгоритмів ранньої діагностики та лікування вади є необхідним інструментом для поліпшення результатів виходжування немовлят, що дозволить поліпшити якість інтенсивної терапії та суттєво знизити частоту перинатальних втрат.</w:t>
      </w:r>
    </w:p>
    <w:p w:rsidR="00A23874" w:rsidRPr="000C6C86" w:rsidRDefault="00A23874" w:rsidP="006B2F9E">
      <w:pPr>
        <w:spacing w:line="252" w:lineRule="auto"/>
        <w:ind w:firstLine="708"/>
        <w:jc w:val="both"/>
        <w:rPr>
          <w:sz w:val="28"/>
          <w:szCs w:val="28"/>
          <w:lang w:val="uk-UA"/>
        </w:rPr>
      </w:pPr>
      <w:r w:rsidRPr="000C6C86">
        <w:rPr>
          <w:b/>
          <w:bCs/>
          <w:sz w:val="28"/>
          <w:szCs w:val="28"/>
          <w:lang w:val="uk-UA"/>
        </w:rPr>
        <w:t xml:space="preserve">Зв'язок роботи з науковими програмами, планами, темами. </w:t>
      </w:r>
      <w:r w:rsidRPr="000C6C86">
        <w:rPr>
          <w:sz w:val="28"/>
          <w:szCs w:val="28"/>
          <w:lang w:val="uk-UA"/>
        </w:rPr>
        <w:t>Дисертація виконана в рамках науково-дослідної роботи кафедри дитячої хірургії та анестезіології Запорізького державного медичного університету «Оптимізація діагностики та лікування вроджених вад розвитку сечової системи, шлунково–кишкового тракту, опорно–рухового апарату у дітей», № держреєстрації 0111</w:t>
      </w:r>
      <w:r w:rsidRPr="000C6C86">
        <w:rPr>
          <w:sz w:val="28"/>
          <w:szCs w:val="28"/>
          <w:lang w:val="en-US"/>
        </w:rPr>
        <w:t>U</w:t>
      </w:r>
      <w:r w:rsidRPr="000C6C86">
        <w:rPr>
          <w:sz w:val="28"/>
          <w:szCs w:val="28"/>
          <w:lang w:val="uk-UA"/>
        </w:rPr>
        <w:t>005860. Проблема пов'язана із загальноукраїнською програмою «Репродуктивне здоров'я нації на період до 2015 року», затвердженою Наказом кабінету міністрів України №1849 від 27.12.2006 року.</w:t>
      </w:r>
    </w:p>
    <w:p w:rsidR="00A23874" w:rsidRPr="000C6C86" w:rsidRDefault="00A23874" w:rsidP="006B2F9E">
      <w:pPr>
        <w:spacing w:line="252" w:lineRule="auto"/>
        <w:ind w:right="-5" w:firstLine="708"/>
        <w:jc w:val="both"/>
        <w:rPr>
          <w:sz w:val="28"/>
          <w:szCs w:val="28"/>
          <w:lang w:val="uk-UA"/>
        </w:rPr>
      </w:pPr>
      <w:r w:rsidRPr="000C6C86">
        <w:rPr>
          <w:b/>
          <w:bCs/>
          <w:sz w:val="28"/>
          <w:szCs w:val="28"/>
          <w:lang w:val="uk-UA"/>
        </w:rPr>
        <w:t xml:space="preserve">Мета дослідження – </w:t>
      </w:r>
      <w:r w:rsidRPr="000C6C86">
        <w:rPr>
          <w:sz w:val="28"/>
          <w:szCs w:val="28"/>
          <w:lang w:val="uk-UA"/>
        </w:rPr>
        <w:t>поліпшити результати інтенсивної терапії недоношених новонароджених з низькою та критичною вагою шляхом удосконалення діагностики та визначення способу лікування функціонуючої артеріальної протоки.</w:t>
      </w:r>
    </w:p>
    <w:p w:rsidR="00A23874" w:rsidRPr="000C6C86" w:rsidRDefault="00A23874" w:rsidP="006B2F9E">
      <w:pPr>
        <w:spacing w:line="252" w:lineRule="auto"/>
        <w:ind w:right="-5" w:firstLine="708"/>
        <w:jc w:val="both"/>
        <w:rPr>
          <w:b/>
          <w:bCs/>
          <w:sz w:val="28"/>
          <w:szCs w:val="28"/>
          <w:lang w:val="uk-UA"/>
        </w:rPr>
      </w:pPr>
      <w:r w:rsidRPr="000C6C86">
        <w:rPr>
          <w:b/>
          <w:bCs/>
          <w:sz w:val="28"/>
          <w:szCs w:val="28"/>
          <w:lang w:val="uk-UA"/>
        </w:rPr>
        <w:t>Задачі дослідження.</w:t>
      </w:r>
    </w:p>
    <w:p w:rsidR="00A23874" w:rsidRPr="000C6C86" w:rsidRDefault="00A23874" w:rsidP="006B2F9E">
      <w:pPr>
        <w:spacing w:line="252" w:lineRule="auto"/>
        <w:ind w:right="-5" w:firstLine="708"/>
        <w:jc w:val="both"/>
        <w:rPr>
          <w:b/>
          <w:bCs/>
          <w:sz w:val="28"/>
          <w:szCs w:val="28"/>
          <w:lang w:val="uk-UA"/>
        </w:rPr>
      </w:pPr>
      <w:r w:rsidRPr="000C6C86">
        <w:rPr>
          <w:sz w:val="28"/>
          <w:szCs w:val="28"/>
          <w:lang w:val="uk-UA"/>
        </w:rPr>
        <w:t>1. Вивчити особливості системної, мозкової, ниркової, гемодинаміки у недоношених новонароджених з критичною вагою на тлі відкритої артеріальної протоки.</w:t>
      </w:r>
    </w:p>
    <w:p w:rsidR="00A23874" w:rsidRPr="000C6C86" w:rsidRDefault="00A23874" w:rsidP="006B2F9E">
      <w:pPr>
        <w:spacing w:line="252" w:lineRule="auto"/>
        <w:ind w:right="-5" w:firstLine="708"/>
        <w:jc w:val="both"/>
        <w:rPr>
          <w:b/>
          <w:bCs/>
          <w:sz w:val="28"/>
          <w:szCs w:val="28"/>
          <w:lang w:val="uk-UA"/>
        </w:rPr>
      </w:pPr>
      <w:r w:rsidRPr="000C6C86">
        <w:rPr>
          <w:sz w:val="28"/>
          <w:szCs w:val="28"/>
          <w:lang w:val="uk-UA"/>
        </w:rPr>
        <w:t xml:space="preserve">2. Оцінити гемодинамічну значимість відкритої артеріальної протоки </w:t>
      </w:r>
      <w:r w:rsidRPr="000C6C86">
        <w:rPr>
          <w:sz w:val="28"/>
          <w:szCs w:val="28"/>
          <w:lang w:val="uk-UA"/>
        </w:rPr>
        <w:br/>
        <w:t>(ГЗ ВАП) на підставі клінічних і допплерометричних методів діагностики.</w:t>
      </w:r>
    </w:p>
    <w:p w:rsidR="00A23874" w:rsidRPr="000C6C86" w:rsidRDefault="00A23874" w:rsidP="006B2F9E">
      <w:pPr>
        <w:spacing w:line="252" w:lineRule="auto"/>
        <w:ind w:firstLine="709"/>
        <w:jc w:val="both"/>
        <w:rPr>
          <w:sz w:val="28"/>
          <w:szCs w:val="28"/>
          <w:lang w:val="uk-UA"/>
        </w:rPr>
      </w:pPr>
      <w:r w:rsidRPr="000C6C86">
        <w:rPr>
          <w:sz w:val="28"/>
          <w:szCs w:val="28"/>
          <w:lang w:val="uk-UA"/>
        </w:rPr>
        <w:t>3. Дослідити зміни клінічного статусу та реґіонарної гемодинаміки у недоношених новонароджених з критичною вагою після закриття Боталової протоки.</w:t>
      </w:r>
    </w:p>
    <w:p w:rsidR="00A23874" w:rsidRPr="000C6C86" w:rsidRDefault="00A23874" w:rsidP="006B2F9E">
      <w:pPr>
        <w:spacing w:line="252" w:lineRule="auto"/>
        <w:ind w:firstLine="709"/>
        <w:jc w:val="both"/>
        <w:rPr>
          <w:sz w:val="28"/>
          <w:szCs w:val="28"/>
          <w:lang w:val="uk-UA"/>
        </w:rPr>
      </w:pPr>
      <w:r w:rsidRPr="000C6C86">
        <w:rPr>
          <w:sz w:val="28"/>
          <w:szCs w:val="28"/>
          <w:lang w:val="uk-UA"/>
        </w:rPr>
        <w:t xml:space="preserve">4. Розробити та впровадити алгоритм діагностики і лікування відкритої артеріальної протоки у недоношених новонароджених з критичною вагою на підставі отриманих даних. </w:t>
      </w:r>
    </w:p>
    <w:p w:rsidR="00A23874" w:rsidRPr="000C6C86" w:rsidRDefault="00A23874" w:rsidP="006B2F9E">
      <w:pPr>
        <w:spacing w:line="252" w:lineRule="auto"/>
        <w:ind w:firstLine="709"/>
        <w:jc w:val="both"/>
        <w:rPr>
          <w:sz w:val="28"/>
          <w:szCs w:val="28"/>
          <w:lang w:val="uk-UA"/>
        </w:rPr>
      </w:pPr>
      <w:r w:rsidRPr="000C6C86">
        <w:rPr>
          <w:sz w:val="28"/>
          <w:szCs w:val="28"/>
          <w:lang w:val="uk-UA"/>
        </w:rPr>
        <w:t xml:space="preserve">5. Вивчити ефективність використаних способів лікування у малюків з гемодинамічно значимою відкритою артеріальною протокою. </w:t>
      </w:r>
    </w:p>
    <w:p w:rsidR="00A23874" w:rsidRPr="000C6C86" w:rsidRDefault="00A23874" w:rsidP="006B2F9E">
      <w:pPr>
        <w:spacing w:line="252" w:lineRule="auto"/>
        <w:ind w:firstLine="709"/>
        <w:jc w:val="both"/>
        <w:rPr>
          <w:sz w:val="28"/>
          <w:szCs w:val="28"/>
          <w:lang w:val="uk-UA"/>
        </w:rPr>
      </w:pPr>
      <w:r w:rsidRPr="000C6C86">
        <w:rPr>
          <w:sz w:val="28"/>
          <w:szCs w:val="28"/>
          <w:lang w:val="uk-UA"/>
        </w:rPr>
        <w:t>6. Оцінити ефективність лікування відкритої артеріальної протоки за допомогою розробленого алгоритму діагностики та лікування відкритої артеріальної протоки.</w:t>
      </w:r>
    </w:p>
    <w:p w:rsidR="00A23874" w:rsidRPr="000C6C86" w:rsidRDefault="00A23874" w:rsidP="006B2F9E">
      <w:pPr>
        <w:spacing w:line="252" w:lineRule="auto"/>
        <w:ind w:firstLine="708"/>
        <w:jc w:val="both"/>
        <w:rPr>
          <w:sz w:val="28"/>
          <w:szCs w:val="28"/>
          <w:lang w:val="uk-UA"/>
        </w:rPr>
      </w:pPr>
      <w:r w:rsidRPr="000C6C86">
        <w:rPr>
          <w:i/>
          <w:iCs/>
          <w:sz w:val="28"/>
          <w:szCs w:val="28"/>
          <w:lang w:val="uk-UA"/>
        </w:rPr>
        <w:t xml:space="preserve">Об’єкт дослідження: </w:t>
      </w:r>
      <w:r w:rsidRPr="000C6C86">
        <w:rPr>
          <w:sz w:val="28"/>
          <w:szCs w:val="28"/>
          <w:lang w:val="uk-UA"/>
        </w:rPr>
        <w:t xml:space="preserve">відкрита артеріальна протока у недоношених новонароджених з низькою та дуже низькою вагою. </w:t>
      </w:r>
    </w:p>
    <w:p w:rsidR="00A23874" w:rsidRPr="000C6C86" w:rsidRDefault="00A23874" w:rsidP="006B2F9E">
      <w:pPr>
        <w:spacing w:line="252" w:lineRule="auto"/>
        <w:ind w:firstLine="708"/>
        <w:jc w:val="both"/>
        <w:rPr>
          <w:sz w:val="28"/>
          <w:szCs w:val="28"/>
          <w:lang w:val="uk-UA"/>
        </w:rPr>
      </w:pPr>
      <w:r w:rsidRPr="000C6C86">
        <w:rPr>
          <w:i/>
          <w:iCs/>
          <w:sz w:val="28"/>
          <w:szCs w:val="28"/>
          <w:lang w:val="uk-UA"/>
        </w:rPr>
        <w:t>Предмет дослідження:</w:t>
      </w:r>
      <w:r w:rsidRPr="000C6C86">
        <w:rPr>
          <w:b/>
          <w:bCs/>
          <w:i/>
          <w:iCs/>
          <w:sz w:val="28"/>
          <w:szCs w:val="28"/>
          <w:lang w:val="uk-UA"/>
        </w:rPr>
        <w:t xml:space="preserve"> </w:t>
      </w:r>
      <w:r w:rsidRPr="000C6C86">
        <w:rPr>
          <w:sz w:val="28"/>
          <w:szCs w:val="28"/>
          <w:lang w:val="uk-UA"/>
        </w:rPr>
        <w:t>стан серцево–судинної системи, респіраторна підтримка, регіонарна гемодинаміка у недоношених новонароджених з критичною вагою на тлі відкритої артеріальної протоки.</w:t>
      </w:r>
    </w:p>
    <w:p w:rsidR="00A23874" w:rsidRPr="000C6C86" w:rsidRDefault="00A23874" w:rsidP="006B2F9E">
      <w:pPr>
        <w:spacing w:line="252" w:lineRule="auto"/>
        <w:ind w:firstLine="708"/>
        <w:jc w:val="both"/>
        <w:rPr>
          <w:rStyle w:val="hps"/>
          <w:sz w:val="28"/>
          <w:szCs w:val="28"/>
          <w:lang w:val="uk-UA"/>
        </w:rPr>
      </w:pPr>
      <w:r w:rsidRPr="000C6C86">
        <w:rPr>
          <w:i/>
          <w:iCs/>
          <w:sz w:val="28"/>
          <w:szCs w:val="28"/>
          <w:lang w:val="uk-UA"/>
        </w:rPr>
        <w:t xml:space="preserve">Методи дослідження: </w:t>
      </w:r>
      <w:r w:rsidRPr="000C6C86">
        <w:rPr>
          <w:sz w:val="28"/>
          <w:szCs w:val="28"/>
          <w:lang w:val="uk-UA"/>
        </w:rPr>
        <w:t xml:space="preserve">дані анамнезу </w:t>
      </w:r>
      <w:r w:rsidRPr="000C6C86">
        <w:rPr>
          <w:rStyle w:val="hps"/>
          <w:sz w:val="28"/>
          <w:szCs w:val="28"/>
          <w:lang w:val="uk-UA"/>
        </w:rPr>
        <w:t xml:space="preserve">вагітності, пологів та післяпологового періоду – для визначення антенатальних чинників, які можуть сприяти розвитку вади; результати об’єктивного обстеження; рентгенологічні обстеження; клініко–лабораторні та біохімічні дослідження – для вивчення особливостей клінічної картини відкритої артеріальної протоки у новонароджених; ультразвукова діагностика з допплерометрією – для визначення показників системної, мозкової, ниркової гемодинаміки. </w:t>
      </w:r>
    </w:p>
    <w:p w:rsidR="00A23874" w:rsidRPr="000C6C86" w:rsidRDefault="00A23874" w:rsidP="006B2F9E">
      <w:pPr>
        <w:spacing w:line="252" w:lineRule="auto"/>
        <w:ind w:firstLine="708"/>
        <w:jc w:val="both"/>
        <w:rPr>
          <w:rStyle w:val="hps"/>
          <w:sz w:val="28"/>
          <w:szCs w:val="28"/>
          <w:lang w:val="uk-UA"/>
        </w:rPr>
      </w:pPr>
      <w:r w:rsidRPr="000C6C86">
        <w:rPr>
          <w:rStyle w:val="hps"/>
          <w:b/>
          <w:bCs/>
          <w:sz w:val="28"/>
          <w:szCs w:val="28"/>
          <w:lang w:val="uk-UA"/>
        </w:rPr>
        <w:t xml:space="preserve">Наукова новизна одержаних результатів. </w:t>
      </w:r>
      <w:r w:rsidRPr="000C6C86">
        <w:rPr>
          <w:rStyle w:val="hps"/>
          <w:sz w:val="28"/>
          <w:szCs w:val="28"/>
          <w:lang w:val="uk-UA"/>
        </w:rPr>
        <w:t xml:space="preserve">На підставі результатів проведених досліджень отримані нові дані щодо особливостей перебігу відкритої артеріальної протоки у недоношених новонароджених з низькою та дуже низькою вагою, а також взаємозв’язку вади з порушеннями центральної, мозкової та ниркової гемодинаміки. Встановлено зв'язок між отриманими інструментальними показниками та клінічною симптоматикою, яка розвивається у малюків. </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Вперше вивчена послідовність відновлення центральної та периферичної гемодинаміки після закриття ВАП, та зв'язок цих змін з клінічним станом малюків.</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Досліджена залежність зміни системної, мозкової та ниркової гемодинаміки від розміру відкритої артеріальної протоки.</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 xml:space="preserve">Визначені показники інтракардіальної, центральної, периферичної гемодинаміки, які в сукупності з клінічними та лабораторними ознаками дозволяють визначити критерії гемодинамічної значимості (ГЗ) ВАП у малюків з критичною вагою. На підставі отриманих даних патогенетично обґрунтовано доцільність застосування специфічної терапії до 7 діб життя, необхідність застосування консервативної терапії всім новонародженим при збереженні шунтування крові через ВАП. </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Доведено недоцільність застосування внутрішньовенної терапії інгібіторами циклооксигенази при ГЗ ВАП та необхідність використання хірургічного лікування, як головного при отриманні критеріїв ГЗ вади.</w:t>
      </w:r>
    </w:p>
    <w:p w:rsidR="00A23874" w:rsidRPr="000C6C86" w:rsidRDefault="00A23874" w:rsidP="006B2F9E">
      <w:pPr>
        <w:spacing w:line="252" w:lineRule="auto"/>
        <w:ind w:firstLine="708"/>
        <w:jc w:val="both"/>
        <w:rPr>
          <w:rStyle w:val="hps"/>
          <w:sz w:val="28"/>
          <w:szCs w:val="28"/>
          <w:lang w:val="uk-UA"/>
        </w:rPr>
      </w:pPr>
      <w:r w:rsidRPr="000C6C86">
        <w:rPr>
          <w:rStyle w:val="hps"/>
          <w:b/>
          <w:bCs/>
          <w:sz w:val="28"/>
          <w:szCs w:val="28"/>
          <w:lang w:val="uk-UA"/>
        </w:rPr>
        <w:t xml:space="preserve">Практичне значення роботи. </w:t>
      </w:r>
      <w:r w:rsidRPr="000C6C86">
        <w:rPr>
          <w:rStyle w:val="hps"/>
          <w:sz w:val="28"/>
          <w:szCs w:val="28"/>
          <w:lang w:val="uk-UA"/>
        </w:rPr>
        <w:t xml:space="preserve">Результати роботи суттєво розширюють сучасні уявлення про перебіг ВАП у недоношених новонароджених з критичною вагою. Доведена доцільність використання вимірювання показників центральної та периферичної гемодинаміки в комплексі обстеження малюків з ліво–правим шунтуванням крові через ВАП. </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Розроблено алгоритм, який дозволяє провести діагностику та визначити спосіб лікування ВАП у кожному окремому клінічному випадку. Патогенетично обґрунтовано диференційований підхід при призначенні специфічної терапії ВАП внутрішньовенним ібупрофеном, консервативної терапії та при проведенні оперативного лікування. Клінічно та патогенетично доведена необхідність проведення консервативної терапії вади, поряд з іншими методами лікування, всім недоношеним новонародженим, до повного закриття ВАП. Доведена необхідність використання хірургічного метода лікування як основного у випадках ГЗ ВАП.</w:t>
      </w:r>
    </w:p>
    <w:p w:rsidR="00A23874" w:rsidRPr="000C6C86" w:rsidRDefault="00A23874" w:rsidP="006B2F9E">
      <w:pPr>
        <w:spacing w:line="252" w:lineRule="auto"/>
        <w:ind w:firstLine="708"/>
        <w:jc w:val="both"/>
        <w:rPr>
          <w:sz w:val="28"/>
          <w:szCs w:val="28"/>
          <w:lang w:val="uk-UA"/>
        </w:rPr>
      </w:pPr>
      <w:r w:rsidRPr="000C6C86">
        <w:rPr>
          <w:sz w:val="28"/>
          <w:szCs w:val="28"/>
          <w:lang w:val="uk-UA"/>
        </w:rPr>
        <w:t>Основні результати проведеного дослідження впроваджено в практичну діяльність і використовуються в рамках лікувально–діагностичного процесу в роботі відділень реанімації та інтенсивної терапії новонароджених: Комунальної установи (КУ) «Запорізька обласна дитяча клінічна лікарня»; КУ «Запорізька міська багатопрофільна дитяча лікарня №5»; Комунального закладу (КЗ) «Дніпропетровська обласна дитяча клінічна лікарня»; КУ «Дніпропетровська дитяча міська клінічна лікарня №3».</w:t>
      </w:r>
    </w:p>
    <w:p w:rsidR="00A23874" w:rsidRPr="000C6C86" w:rsidRDefault="00A23874" w:rsidP="006B2F9E">
      <w:pPr>
        <w:spacing w:line="252" w:lineRule="auto"/>
        <w:ind w:firstLine="720"/>
        <w:jc w:val="both"/>
        <w:rPr>
          <w:rStyle w:val="hps"/>
          <w:sz w:val="28"/>
          <w:szCs w:val="28"/>
          <w:lang w:val="uk-UA"/>
        </w:rPr>
      </w:pPr>
      <w:r w:rsidRPr="000C6C86">
        <w:rPr>
          <w:sz w:val="28"/>
          <w:szCs w:val="28"/>
          <w:lang w:val="uk-UA"/>
        </w:rPr>
        <w:t>Теоретичні положення дисертації використовуються при читанні курсу лекцій та проведенні практичних занять на кафедрі дитячої хірургії та анестезіології Запорізького державного медичного університету МОЗ України.</w:t>
      </w:r>
    </w:p>
    <w:p w:rsidR="00A23874" w:rsidRPr="000C6C86" w:rsidRDefault="00A23874" w:rsidP="006B2F9E">
      <w:pPr>
        <w:spacing w:line="252" w:lineRule="auto"/>
        <w:ind w:firstLine="708"/>
        <w:jc w:val="both"/>
        <w:rPr>
          <w:rStyle w:val="hps"/>
          <w:sz w:val="28"/>
          <w:szCs w:val="28"/>
          <w:lang w:val="uk-UA"/>
        </w:rPr>
      </w:pPr>
      <w:r w:rsidRPr="000C6C86">
        <w:rPr>
          <w:rStyle w:val="hps"/>
          <w:b/>
          <w:bCs/>
          <w:sz w:val="28"/>
          <w:szCs w:val="28"/>
          <w:lang w:val="uk-UA"/>
        </w:rPr>
        <w:t>Особистий внесок здобувача.</w:t>
      </w:r>
      <w:r w:rsidRPr="000C6C86">
        <w:rPr>
          <w:rStyle w:val="hps"/>
          <w:sz w:val="28"/>
          <w:szCs w:val="28"/>
          <w:lang w:val="uk-UA"/>
        </w:rPr>
        <w:t xml:space="preserve"> Автор самостійно опрацював дані літератури, провів патентний пошук. Разом з науковим керівником проф. Снісарем В.І. визначені мета та завдання дослідження, розроблено загальний дизайн та програму дослідження, сформульовано основні положення та висновки дисертаційної роботи. Автор особисто приймав участь в діагностиці та проведенні інтенсивної терапії у 90% недоношених новонароджених з вадою та малюків групи спостереження. Самостійно проведено аналіз, інтерпретацію, систематизацію і статистичну обробку одержаних клінічних та інструментальних даних, обґрунтовано практичні рекомендації, підготовлено до друку наукові праці та виступи на конференціях. Розроблено спосіб визначення показань до оперативного лікування ВАП. Здобувачем здійснено впровадження отриманих результатів в лікувальну практику.</w:t>
      </w:r>
    </w:p>
    <w:p w:rsidR="00A23874" w:rsidRPr="000C6C86" w:rsidRDefault="00A23874" w:rsidP="006B2F9E">
      <w:pPr>
        <w:spacing w:line="252" w:lineRule="auto"/>
        <w:ind w:firstLine="708"/>
        <w:jc w:val="both"/>
        <w:rPr>
          <w:b/>
          <w:bCs/>
          <w:sz w:val="28"/>
          <w:szCs w:val="28"/>
          <w:lang w:val="uk-UA"/>
        </w:rPr>
      </w:pPr>
      <w:r w:rsidRPr="000C6C86">
        <w:rPr>
          <w:rStyle w:val="hps"/>
          <w:b/>
          <w:bCs/>
          <w:sz w:val="28"/>
          <w:szCs w:val="28"/>
          <w:lang w:val="uk-UA"/>
        </w:rPr>
        <w:t xml:space="preserve">Апробація результатів дисертації. </w:t>
      </w:r>
      <w:r w:rsidRPr="000C6C86">
        <w:rPr>
          <w:rStyle w:val="hps"/>
          <w:sz w:val="28"/>
          <w:szCs w:val="28"/>
          <w:lang w:val="uk-UA"/>
        </w:rPr>
        <w:t xml:space="preserve">Основні положення проведеного дослідження було викладено </w:t>
      </w:r>
      <w:r w:rsidRPr="000C6C86">
        <w:rPr>
          <w:sz w:val="28"/>
          <w:szCs w:val="28"/>
          <w:lang w:val="uk-UA"/>
        </w:rPr>
        <w:t xml:space="preserve">на </w:t>
      </w:r>
      <w:r w:rsidRPr="000C6C86">
        <w:rPr>
          <w:sz w:val="28"/>
          <w:szCs w:val="28"/>
          <w:lang w:val="en-US"/>
        </w:rPr>
        <w:t>IV</w:t>
      </w:r>
      <w:r w:rsidRPr="000C6C86">
        <w:rPr>
          <w:sz w:val="28"/>
          <w:szCs w:val="28"/>
          <w:lang w:val="uk-UA"/>
        </w:rPr>
        <w:t xml:space="preserve"> Українському науково–практичному форумі «Суперечливі питання кардіології та кардіохірургії вроджених вад серця» з міжнародною участю (Київ, 2008р.), міжобласній науково–практичній конференції «Актуальні питання анестезіології і інтенсивної терапії» (Бердянськ: 2009 р.; 2011р.; 2012 р.), Всеукраїнській науково–практичній конференції з міжнародною участю «Актуальні питання анестезіології і інтенсивної терапії» (Дніпропетровськ, 2011р.), науковому симпозіумі з міжнародною участю «Нові технології інтенсивної терапії та виходжування новонароджених із перинатальною патологією» (Київ, 2011), Всеукраїнській науково–практичній конференції з міжнародною участю «Актуальні питання дитячої анестезіології» (Київ, 2012).</w:t>
      </w:r>
    </w:p>
    <w:p w:rsidR="00A23874" w:rsidRPr="000C6C86" w:rsidRDefault="00A23874" w:rsidP="006B2F9E">
      <w:pPr>
        <w:spacing w:line="252" w:lineRule="auto"/>
        <w:ind w:firstLine="708"/>
        <w:jc w:val="both"/>
        <w:rPr>
          <w:spacing w:val="-3"/>
          <w:sz w:val="28"/>
          <w:szCs w:val="28"/>
          <w:lang w:val="uk-UA"/>
        </w:rPr>
      </w:pPr>
      <w:r w:rsidRPr="000C6C86">
        <w:rPr>
          <w:rStyle w:val="hps"/>
          <w:spacing w:val="-3"/>
          <w:sz w:val="28"/>
          <w:szCs w:val="28"/>
          <w:lang w:val="uk-UA"/>
        </w:rPr>
        <w:t xml:space="preserve">Апробація дисертації проведена на спільному засіданні кафедр </w:t>
      </w:r>
      <w:r w:rsidRPr="000C6C86">
        <w:rPr>
          <w:spacing w:val="-3"/>
          <w:sz w:val="28"/>
          <w:szCs w:val="28"/>
          <w:lang w:val="uk-UA"/>
        </w:rPr>
        <w:t>дитячої хірургії і анестезіології, госпітальної педіатрії і дитячих інфекційних хвороб, кафедри медицини катастроф,</w:t>
      </w:r>
      <w:r w:rsidRPr="000C6C86">
        <w:rPr>
          <w:spacing w:val="-3"/>
          <w:lang w:val="uk-UA"/>
        </w:rPr>
        <w:t xml:space="preserve"> </w:t>
      </w:r>
      <w:r w:rsidRPr="000C6C86">
        <w:rPr>
          <w:spacing w:val="-3"/>
          <w:sz w:val="28"/>
          <w:szCs w:val="28"/>
          <w:lang w:val="uk-UA"/>
        </w:rPr>
        <w:t>військової медицини, анестезіології та реаніматології, дитячих хвороб ФПО Запорізького державного медичного університету МОЗ України, кафедри анестезіології та інтенсивної терапії Запорізької медичної академії післядипломної освіти МОЗ України 26.03.2013 року.</w:t>
      </w:r>
    </w:p>
    <w:p w:rsidR="00A23874" w:rsidRPr="000C6C86" w:rsidRDefault="00A23874" w:rsidP="006B2F9E">
      <w:pPr>
        <w:spacing w:line="252" w:lineRule="auto"/>
        <w:ind w:firstLine="708"/>
        <w:jc w:val="both"/>
        <w:rPr>
          <w:b/>
          <w:bCs/>
          <w:sz w:val="28"/>
          <w:szCs w:val="28"/>
          <w:lang w:val="uk-UA"/>
        </w:rPr>
      </w:pPr>
      <w:r w:rsidRPr="000C6C86">
        <w:rPr>
          <w:b/>
          <w:bCs/>
          <w:sz w:val="28"/>
          <w:szCs w:val="28"/>
          <w:lang w:val="uk-UA"/>
        </w:rPr>
        <w:t xml:space="preserve">Публікації. </w:t>
      </w:r>
      <w:r w:rsidRPr="000C6C86">
        <w:rPr>
          <w:rStyle w:val="hps"/>
          <w:sz w:val="28"/>
          <w:szCs w:val="28"/>
          <w:lang w:val="uk-UA"/>
        </w:rPr>
        <w:t xml:space="preserve">За темою дисертації опубліковано 9 наукових праць, в тому числі 6 – у фахових наукових виданнях, рекомендованих МОН України. Отримано Деклараційний патент України на корисну модель. </w:t>
      </w:r>
    </w:p>
    <w:p w:rsidR="00A23874" w:rsidRPr="000C6C86" w:rsidRDefault="00A23874" w:rsidP="006B2F9E">
      <w:pPr>
        <w:spacing w:line="252" w:lineRule="auto"/>
        <w:ind w:firstLine="708"/>
        <w:jc w:val="both"/>
        <w:rPr>
          <w:rStyle w:val="hps"/>
          <w:b/>
          <w:bCs/>
          <w:sz w:val="28"/>
          <w:szCs w:val="28"/>
          <w:lang w:val="uk-UA"/>
        </w:rPr>
      </w:pPr>
      <w:r w:rsidRPr="000C6C86">
        <w:rPr>
          <w:b/>
          <w:bCs/>
          <w:sz w:val="28"/>
          <w:szCs w:val="28"/>
          <w:lang w:val="uk-UA"/>
        </w:rPr>
        <w:t xml:space="preserve">Структура та об’єм дисертації. </w:t>
      </w:r>
      <w:r w:rsidRPr="000C6C86">
        <w:rPr>
          <w:rStyle w:val="hps"/>
          <w:sz w:val="28"/>
          <w:szCs w:val="28"/>
          <w:lang w:val="uk-UA"/>
        </w:rPr>
        <w:t xml:space="preserve">Дисертація викладена на 154 сторінках друкованого тексту. Складається зі вступу, огляду літератури, 4 розділів власних досліджень, аналізу та узагальнення отриманих результатів, висновків, практичних рекомендацій, списку використаних джерел, що містить </w:t>
      </w:r>
      <w:r w:rsidRPr="000C6C86">
        <w:rPr>
          <w:rStyle w:val="hps"/>
          <w:sz w:val="28"/>
          <w:szCs w:val="28"/>
          <w:lang w:val="uk-UA"/>
        </w:rPr>
        <w:br/>
        <w:t>139 літературних джерел, з них кирилицею – 20, латиною – 119. Дисертацію ілюстровано 35 таблицями та 14 рисунками.</w:t>
      </w:r>
    </w:p>
    <w:p w:rsidR="00A23874" w:rsidRPr="000C6C86" w:rsidRDefault="00A23874" w:rsidP="006B2F9E">
      <w:pPr>
        <w:spacing w:line="252" w:lineRule="auto"/>
        <w:jc w:val="center"/>
        <w:rPr>
          <w:rStyle w:val="hps"/>
          <w:b/>
          <w:bCs/>
          <w:sz w:val="28"/>
          <w:szCs w:val="28"/>
          <w:lang w:val="uk-UA"/>
        </w:rPr>
      </w:pPr>
      <w:r w:rsidRPr="000C6C86">
        <w:rPr>
          <w:rStyle w:val="hps"/>
          <w:b/>
          <w:bCs/>
          <w:sz w:val="28"/>
          <w:szCs w:val="28"/>
          <w:lang w:val="uk-UA"/>
        </w:rPr>
        <w:t>ОСНОВНИЙ ЗМІСТ РОБОТИ</w:t>
      </w:r>
    </w:p>
    <w:p w:rsidR="00A23874" w:rsidRPr="000C6C86" w:rsidRDefault="00A23874" w:rsidP="006B2F9E">
      <w:pPr>
        <w:widowControl w:val="0"/>
        <w:spacing w:line="252" w:lineRule="auto"/>
        <w:ind w:firstLine="708"/>
        <w:jc w:val="both"/>
        <w:rPr>
          <w:rStyle w:val="hps"/>
          <w:sz w:val="28"/>
          <w:szCs w:val="28"/>
          <w:lang w:val="uk-UA"/>
        </w:rPr>
      </w:pPr>
      <w:r w:rsidRPr="000C6C86">
        <w:rPr>
          <w:rStyle w:val="hps"/>
          <w:b/>
          <w:bCs/>
          <w:sz w:val="28"/>
          <w:szCs w:val="28"/>
          <w:lang w:val="uk-UA"/>
        </w:rPr>
        <w:t xml:space="preserve">Матеріали та методи дослідження. </w:t>
      </w:r>
      <w:r w:rsidRPr="000C6C86">
        <w:rPr>
          <w:rStyle w:val="hps"/>
          <w:sz w:val="28"/>
          <w:szCs w:val="28"/>
          <w:lang w:val="uk-UA"/>
        </w:rPr>
        <w:t>Робота</w:t>
      </w:r>
      <w:r w:rsidRPr="000C6C86">
        <w:rPr>
          <w:rStyle w:val="shorttext"/>
          <w:sz w:val="28"/>
          <w:szCs w:val="28"/>
          <w:lang w:val="uk-UA"/>
        </w:rPr>
        <w:t xml:space="preserve"> </w:t>
      </w:r>
      <w:r w:rsidRPr="000C6C86">
        <w:rPr>
          <w:rStyle w:val="hps"/>
          <w:sz w:val="28"/>
          <w:szCs w:val="28"/>
          <w:lang w:val="uk-UA"/>
        </w:rPr>
        <w:t>заснована</w:t>
      </w:r>
      <w:r w:rsidRPr="000C6C86">
        <w:rPr>
          <w:rStyle w:val="shorttext"/>
          <w:sz w:val="28"/>
          <w:szCs w:val="28"/>
          <w:lang w:val="uk-UA"/>
        </w:rPr>
        <w:t xml:space="preserve"> </w:t>
      </w:r>
      <w:r w:rsidRPr="000C6C86">
        <w:rPr>
          <w:rStyle w:val="hps"/>
          <w:sz w:val="28"/>
          <w:szCs w:val="28"/>
          <w:lang w:val="uk-UA"/>
        </w:rPr>
        <w:t>на</w:t>
      </w:r>
      <w:r w:rsidRPr="000C6C86">
        <w:rPr>
          <w:rStyle w:val="shorttext"/>
          <w:sz w:val="28"/>
          <w:szCs w:val="28"/>
          <w:lang w:val="uk-UA"/>
        </w:rPr>
        <w:t xml:space="preserve"> </w:t>
      </w:r>
      <w:r w:rsidRPr="000C6C86">
        <w:rPr>
          <w:rStyle w:val="hps"/>
          <w:sz w:val="28"/>
          <w:szCs w:val="28"/>
          <w:lang w:val="uk-UA"/>
        </w:rPr>
        <w:t>аналізі</w:t>
      </w:r>
      <w:r w:rsidRPr="000C6C86">
        <w:rPr>
          <w:rStyle w:val="shorttext"/>
          <w:sz w:val="28"/>
          <w:szCs w:val="28"/>
          <w:lang w:val="uk-UA"/>
        </w:rPr>
        <w:t xml:space="preserve"> </w:t>
      </w:r>
      <w:r w:rsidRPr="000C6C86">
        <w:rPr>
          <w:rStyle w:val="hps"/>
          <w:sz w:val="28"/>
          <w:szCs w:val="28"/>
          <w:lang w:val="uk-UA"/>
        </w:rPr>
        <w:t>особистих</w:t>
      </w:r>
      <w:r w:rsidRPr="000C6C86">
        <w:rPr>
          <w:rStyle w:val="shorttext"/>
          <w:sz w:val="28"/>
          <w:szCs w:val="28"/>
          <w:lang w:val="uk-UA"/>
        </w:rPr>
        <w:t xml:space="preserve"> </w:t>
      </w:r>
      <w:r w:rsidRPr="000C6C86">
        <w:rPr>
          <w:rStyle w:val="hps"/>
          <w:sz w:val="28"/>
          <w:szCs w:val="28"/>
          <w:lang w:val="uk-UA"/>
        </w:rPr>
        <w:t xml:space="preserve">спостережень, а також аналізі історій хвороб, які проводились протягом 2008–2012 років. Під наглядом перебувало 90 новонароджених, що знаходились на лікуванні у відділеннях неонатальної реанімації та інтенсивної терапії КУ </w:t>
      </w:r>
      <w:r w:rsidRPr="000C6C86">
        <w:rPr>
          <w:sz w:val="28"/>
          <w:szCs w:val="28"/>
          <w:lang w:val="uk-UA"/>
        </w:rPr>
        <w:t>"Запорізька обласна дитяча клінічна лікарня"</w:t>
      </w:r>
      <w:r w:rsidRPr="000C6C86">
        <w:rPr>
          <w:rStyle w:val="hps"/>
          <w:sz w:val="28"/>
          <w:szCs w:val="28"/>
          <w:lang w:val="uk-UA"/>
        </w:rPr>
        <w:t xml:space="preserve"> (84 дитини – 93%) та КЗ </w:t>
      </w:r>
      <w:r w:rsidRPr="000C6C86">
        <w:rPr>
          <w:sz w:val="28"/>
          <w:szCs w:val="28"/>
          <w:lang w:val="uk-UA"/>
        </w:rPr>
        <w:t>"Дніпропетровська обласна дитяча клінічна лікарня"</w:t>
      </w:r>
      <w:r w:rsidRPr="000C6C86">
        <w:rPr>
          <w:rStyle w:val="hps"/>
          <w:sz w:val="28"/>
          <w:szCs w:val="28"/>
          <w:lang w:val="uk-UA"/>
        </w:rPr>
        <w:t xml:space="preserve"> (6 дітей – 7%). Всі діти були народжені передчасно в термін від 23 до 32 тижнів гестації, в середньому 28,0±2,0 тижні.</w:t>
      </w:r>
      <w:r w:rsidRPr="000C6C86">
        <w:rPr>
          <w:rStyle w:val="hps"/>
          <w:sz w:val="28"/>
          <w:szCs w:val="28"/>
        </w:rPr>
        <w:t xml:space="preserve"> </w:t>
      </w:r>
      <w:r w:rsidRPr="000C6C86">
        <w:rPr>
          <w:rStyle w:val="hps"/>
          <w:sz w:val="28"/>
          <w:szCs w:val="28"/>
          <w:lang w:val="uk-UA"/>
        </w:rPr>
        <w:t>До групи дослідження увійшли 60 малюків з ліво-правим шунтуванням через Боталову протоку. Після оцінки результатів клінічного та інструментального обстеження, в залежності від тяжкості проявів вади, малюки групи дослідження розподілені на дві підгрупи, складені з 28 (47%) та 32 (53%) малюків. Для об’єктивної оцінки результатів отриманих у малюків основної групи, сформована контрольна група, до якої увійшли 30 недоношених новонароджених, репрезентативних за терміном гестації при народженні, постнатальним віком та статтю. Всі діти контрольної групи не мали ознак шунтування крові через ВАП.</w:t>
      </w:r>
    </w:p>
    <w:p w:rsidR="00A23874" w:rsidRPr="000C6C86" w:rsidRDefault="00A23874" w:rsidP="006B2F9E">
      <w:pPr>
        <w:spacing w:line="252" w:lineRule="auto"/>
        <w:ind w:firstLine="708"/>
        <w:jc w:val="both"/>
        <w:rPr>
          <w:rStyle w:val="hps"/>
          <w:sz w:val="28"/>
          <w:szCs w:val="28"/>
        </w:rPr>
      </w:pPr>
      <w:r w:rsidRPr="000C6C86">
        <w:rPr>
          <w:rStyle w:val="hps"/>
          <w:sz w:val="28"/>
          <w:szCs w:val="28"/>
          <w:lang w:val="uk-UA"/>
        </w:rPr>
        <w:t xml:space="preserve">Кількість хлопчиків та дівчаток основної групи виявилась однаковою – по </w:t>
      </w:r>
      <w:r w:rsidRPr="000C6C86">
        <w:rPr>
          <w:rStyle w:val="hps"/>
          <w:sz w:val="28"/>
          <w:szCs w:val="28"/>
          <w:lang w:val="uk-UA"/>
        </w:rPr>
        <w:br/>
        <w:t>30 (50%). Спостерігався зворотній вплив терміну гестації на частоту розвитку вади серця. Так, новонароджені з терміном гестації 23–28 тижнів склали 62% групи спостереження.</w:t>
      </w:r>
      <w:r w:rsidRPr="000C6C86">
        <w:rPr>
          <w:rStyle w:val="hps"/>
          <w:sz w:val="28"/>
          <w:szCs w:val="28"/>
        </w:rPr>
        <w:t xml:space="preserve"> </w:t>
      </w:r>
      <w:r w:rsidRPr="000C6C86">
        <w:rPr>
          <w:rStyle w:val="hps"/>
          <w:sz w:val="28"/>
          <w:szCs w:val="28"/>
          <w:lang w:val="uk-UA"/>
        </w:rPr>
        <w:t>Найменша</w:t>
      </w:r>
      <w:r w:rsidRPr="000C6C86">
        <w:rPr>
          <w:rStyle w:val="shorttext"/>
          <w:sz w:val="28"/>
          <w:szCs w:val="28"/>
          <w:lang w:val="uk-UA"/>
        </w:rPr>
        <w:t xml:space="preserve"> </w:t>
      </w:r>
      <w:r w:rsidRPr="000C6C86">
        <w:rPr>
          <w:rStyle w:val="hps"/>
          <w:sz w:val="28"/>
          <w:szCs w:val="28"/>
          <w:lang w:val="uk-UA"/>
        </w:rPr>
        <w:t>вага</w:t>
      </w:r>
      <w:r w:rsidRPr="000C6C86">
        <w:rPr>
          <w:rStyle w:val="shorttext"/>
          <w:sz w:val="28"/>
          <w:szCs w:val="28"/>
          <w:lang w:val="uk-UA"/>
        </w:rPr>
        <w:t xml:space="preserve"> </w:t>
      </w:r>
      <w:r w:rsidRPr="000C6C86">
        <w:rPr>
          <w:rStyle w:val="hps"/>
          <w:sz w:val="28"/>
          <w:szCs w:val="28"/>
          <w:lang w:val="uk-UA"/>
        </w:rPr>
        <w:t xml:space="preserve">малюків </w:t>
      </w:r>
      <w:r w:rsidRPr="000C6C86">
        <w:rPr>
          <w:rStyle w:val="shorttext"/>
          <w:sz w:val="28"/>
          <w:szCs w:val="28"/>
          <w:lang w:val="uk-UA"/>
        </w:rPr>
        <w:t xml:space="preserve">при народженні </w:t>
      </w:r>
      <w:r w:rsidRPr="000C6C86">
        <w:rPr>
          <w:rStyle w:val="hps"/>
          <w:sz w:val="28"/>
          <w:szCs w:val="28"/>
          <w:lang w:val="uk-UA"/>
        </w:rPr>
        <w:t>склала 580 грамів, найбільша – 2150 грамів, в середньому 1168,0 ± 377,0 грамів.</w:t>
      </w:r>
      <w:r w:rsidRPr="000C6C86">
        <w:rPr>
          <w:rStyle w:val="hps"/>
          <w:sz w:val="28"/>
          <w:szCs w:val="28"/>
        </w:rPr>
        <w:t xml:space="preserve"> </w:t>
      </w:r>
      <w:r w:rsidRPr="000C6C86">
        <w:rPr>
          <w:rStyle w:val="hps"/>
          <w:sz w:val="28"/>
          <w:szCs w:val="28"/>
          <w:lang w:val="uk-UA"/>
        </w:rPr>
        <w:t>Досліджувані пацієнти переводились до обласних дитячих клінічних лікарень з пологових будинків в термін до 14 днів після народження, тому вік постнатального життя на момент обстеження та лікування в середньому становив 10,0 ± 6,9 днів.</w:t>
      </w:r>
    </w:p>
    <w:p w:rsidR="00A23874" w:rsidRPr="000C6C86" w:rsidRDefault="00A23874" w:rsidP="006B2F9E">
      <w:pPr>
        <w:spacing w:line="252" w:lineRule="auto"/>
        <w:ind w:firstLine="709"/>
        <w:jc w:val="both"/>
        <w:rPr>
          <w:rStyle w:val="hps"/>
          <w:sz w:val="28"/>
          <w:szCs w:val="28"/>
        </w:rPr>
      </w:pPr>
      <w:r w:rsidRPr="000C6C86">
        <w:rPr>
          <w:rStyle w:val="hps"/>
          <w:sz w:val="28"/>
          <w:szCs w:val="28"/>
          <w:lang w:val="uk-UA"/>
        </w:rPr>
        <w:t>Малюків з ВАП найчастіше народжували жінки з хронічними захворюваннями репродуктивної та сечовивідної систем – 43 (71,72%) особи. Вагітні, що мали гестози – 14 (23,33%) осіб, переносили гострі респіраторні захворювання під час вагітності – 12 (20%) жінок. У 29 (48%) випадках безводний період під час пологів склав більше однієї доби. У 46 (76,73%) випадках пологи велись через природні</w:t>
      </w:r>
      <w:r w:rsidRPr="000C6C86">
        <w:rPr>
          <w:rStyle w:val="shorttext"/>
          <w:sz w:val="28"/>
          <w:szCs w:val="28"/>
          <w:lang w:val="uk-UA"/>
        </w:rPr>
        <w:t xml:space="preserve"> </w:t>
      </w:r>
      <w:r w:rsidRPr="000C6C86">
        <w:rPr>
          <w:rStyle w:val="hps"/>
          <w:sz w:val="28"/>
          <w:szCs w:val="28"/>
          <w:lang w:val="uk-UA"/>
        </w:rPr>
        <w:t>пологові</w:t>
      </w:r>
      <w:r w:rsidRPr="000C6C86">
        <w:rPr>
          <w:rStyle w:val="shorttext"/>
          <w:sz w:val="28"/>
          <w:szCs w:val="28"/>
          <w:lang w:val="uk-UA"/>
        </w:rPr>
        <w:t xml:space="preserve"> </w:t>
      </w:r>
      <w:r w:rsidRPr="000C6C86">
        <w:rPr>
          <w:rStyle w:val="hps"/>
          <w:sz w:val="28"/>
          <w:szCs w:val="28"/>
          <w:lang w:val="uk-UA"/>
        </w:rPr>
        <w:t>шляхи, в 14 (23,33%) випадках шляхом операції кесарева розтину, що вказувало на інтранатальні ризики виникнення синдрому ВАП.</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Всі діти мали ознаки морфо–функціональної незрілості відповідно до терміну гестації. Діти з проявами затримки внутрішньоутробного розвитку виключені з дослідження.</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 xml:space="preserve">Всі новонароджені потребували заходів первинної реанімації (наказ МОЗ України №312 </w:t>
      </w:r>
      <w:r w:rsidRPr="000C6C86">
        <w:rPr>
          <w:sz w:val="28"/>
          <w:szCs w:val="28"/>
          <w:lang w:val="uk-UA"/>
        </w:rPr>
        <w:t>від 08.06.2007 року)</w:t>
      </w:r>
      <w:r w:rsidRPr="000C6C86">
        <w:rPr>
          <w:rStyle w:val="hps"/>
          <w:sz w:val="28"/>
          <w:szCs w:val="28"/>
          <w:lang w:val="uk-UA"/>
        </w:rPr>
        <w:t xml:space="preserve">, отримували догляд і інтенсивну терапію відповідно до наказу МОЗ України № 584 від </w:t>
      </w:r>
      <w:r w:rsidRPr="000C6C86">
        <w:rPr>
          <w:sz w:val="28"/>
          <w:szCs w:val="28"/>
          <w:lang w:val="uk-UA"/>
        </w:rPr>
        <w:t>29.08.2006 року. До того ж,</w:t>
      </w:r>
      <w:r w:rsidRPr="000C6C86">
        <w:rPr>
          <w:rStyle w:val="hps"/>
          <w:sz w:val="28"/>
          <w:szCs w:val="28"/>
          <w:lang w:val="uk-UA"/>
        </w:rPr>
        <w:t xml:space="preserve"> всі потребували оксигенотерапії та респіраторної підтримки різного ступеню відповідно до наказу МОЗ України № 484 від </w:t>
      </w:r>
      <w:r w:rsidRPr="000C6C86">
        <w:rPr>
          <w:sz w:val="28"/>
          <w:szCs w:val="28"/>
          <w:lang w:val="uk-UA"/>
        </w:rPr>
        <w:t>21.08.2008 року</w:t>
      </w:r>
      <w:r w:rsidRPr="000C6C86">
        <w:rPr>
          <w:rStyle w:val="hps"/>
          <w:sz w:val="28"/>
          <w:szCs w:val="28"/>
          <w:lang w:val="uk-UA"/>
        </w:rPr>
        <w:t xml:space="preserve">. Слід зазначити, що 53 (88,33%) малюка основної групи знаходились на інвазивній вентиляції легень в тригерному режимі. Екзогенний сурфактант при народженні був застосований у 33 (55%) недоношених новонароджених. </w:t>
      </w:r>
    </w:p>
    <w:p w:rsidR="00A23874" w:rsidRPr="000C6C86" w:rsidRDefault="00A23874" w:rsidP="006B2F9E">
      <w:pPr>
        <w:tabs>
          <w:tab w:val="left" w:pos="9354"/>
        </w:tabs>
        <w:spacing w:line="252" w:lineRule="auto"/>
        <w:ind w:right="-6" w:firstLine="708"/>
        <w:jc w:val="both"/>
        <w:rPr>
          <w:rStyle w:val="hps"/>
          <w:sz w:val="28"/>
          <w:szCs w:val="28"/>
          <w:lang w:val="uk-UA"/>
        </w:rPr>
      </w:pPr>
      <w:r w:rsidRPr="000C6C86">
        <w:rPr>
          <w:rStyle w:val="hps"/>
          <w:sz w:val="28"/>
          <w:szCs w:val="28"/>
          <w:lang w:val="uk-UA"/>
        </w:rPr>
        <w:t>ВАП у немовлят з малим гестаційним віком поєднувалась з іншими станами і захворюваннями, специфічними для перинатального періоду: у 35 (58,33%) випадках – з синдромом дихальних розладів; в 29 (48,33%) –з інфекціями перинатального періоду; в 9 (15%) – з внутрішньошлуночковим нетравматичним крововиливом 2 ступеня; в 28 (46,67%) – з гіпоксично–ішемічним ураженням мозку. Новонароджені з внутрішньочерепним крововиливом 3 або 4 ступеня виключені з дослідження.</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Вперше синдром ВАП у малюків запідозрений</w:t>
      </w:r>
      <w:r w:rsidRPr="000C6C86">
        <w:rPr>
          <w:sz w:val="28"/>
          <w:szCs w:val="28"/>
          <w:lang w:val="uk-UA"/>
        </w:rPr>
        <w:t xml:space="preserve"> </w:t>
      </w:r>
      <w:r w:rsidRPr="000C6C86">
        <w:rPr>
          <w:rStyle w:val="hps"/>
          <w:sz w:val="28"/>
          <w:szCs w:val="28"/>
          <w:lang w:val="uk-UA"/>
        </w:rPr>
        <w:t>при наявності серцевого шуму. Застосування кольорового допплеровського дослідження серця дозволило остаточно підтвердити діагноз ВАП. З дослідження виключено «дуктально – залежні» вади серця та малюки з право–лівим скидом через ВАП.</w:t>
      </w:r>
    </w:p>
    <w:p w:rsidR="00A23874" w:rsidRPr="000C6C86" w:rsidRDefault="00A23874" w:rsidP="006B2F9E">
      <w:pPr>
        <w:widowControl w:val="0"/>
        <w:shd w:val="clear" w:color="auto" w:fill="FFFFFF"/>
        <w:spacing w:line="252" w:lineRule="auto"/>
        <w:ind w:right="11" w:firstLine="709"/>
        <w:jc w:val="both"/>
        <w:rPr>
          <w:b/>
          <w:bCs/>
          <w:sz w:val="28"/>
          <w:szCs w:val="28"/>
          <w:lang w:val="uk-UA"/>
        </w:rPr>
      </w:pPr>
      <w:r w:rsidRPr="000C6C86">
        <w:rPr>
          <w:rStyle w:val="hps"/>
          <w:sz w:val="28"/>
          <w:szCs w:val="28"/>
          <w:lang w:val="uk-UA"/>
        </w:rPr>
        <w:t xml:space="preserve">Для вирішення поставлених завдань було застосовано комплекс загально–клінічних та лабораторних методів дослідження. </w:t>
      </w:r>
      <w:r w:rsidRPr="000C6C86">
        <w:rPr>
          <w:sz w:val="28"/>
          <w:szCs w:val="28"/>
          <w:lang w:val="uk-UA"/>
        </w:rPr>
        <w:t>Рівень сечовини та креатиніну визначався спектрофотометричним методом на фотокалориметрі «КФК-2-УХЛ 4.2» (</w:t>
      </w:r>
      <w:r w:rsidRPr="000C6C86">
        <w:rPr>
          <w:sz w:val="28"/>
          <w:szCs w:val="28"/>
          <w:lang w:val="en-US"/>
        </w:rPr>
        <w:t>C</w:t>
      </w:r>
      <w:r w:rsidRPr="000C6C86">
        <w:rPr>
          <w:sz w:val="28"/>
          <w:szCs w:val="28"/>
          <w:lang w:val="uk-UA"/>
        </w:rPr>
        <w:t>РСР). Рівень електролітів в плазмі крові</w:t>
      </w:r>
      <w:r w:rsidRPr="000C6C86">
        <w:rPr>
          <w:rStyle w:val="hps"/>
          <w:sz w:val="28"/>
          <w:szCs w:val="28"/>
          <w:lang w:val="uk-UA"/>
        </w:rPr>
        <w:t xml:space="preserve">, кислотно–основний стан венозної крові– на аналізаторі «ЕЦ-60» </w:t>
      </w:r>
      <w:r w:rsidRPr="000C6C86">
        <w:rPr>
          <w:sz w:val="28"/>
          <w:szCs w:val="28"/>
          <w:lang w:val="uk-UA"/>
        </w:rPr>
        <w:t>(Росія)</w:t>
      </w:r>
      <w:r w:rsidRPr="000C6C86">
        <w:rPr>
          <w:rStyle w:val="hps"/>
          <w:sz w:val="28"/>
          <w:szCs w:val="28"/>
          <w:lang w:val="uk-UA"/>
        </w:rPr>
        <w:t>. Проводився цілодобовий моніторинг життєво важливих функцій: артеріального тиску (АТ), частоти серцевих скорочень (ЧСС), капілярної сатурації (</w:t>
      </w:r>
      <w:r w:rsidRPr="000C6C86">
        <w:rPr>
          <w:sz w:val="28"/>
          <w:szCs w:val="28"/>
        </w:rPr>
        <w:t>SpO</w:t>
      </w:r>
      <w:r w:rsidRPr="000C6C86">
        <w:rPr>
          <w:sz w:val="28"/>
          <w:szCs w:val="28"/>
          <w:vertAlign w:val="subscript"/>
          <w:lang w:val="uk-UA"/>
        </w:rPr>
        <w:t>2</w:t>
      </w:r>
      <w:r w:rsidRPr="000C6C86">
        <w:rPr>
          <w:rStyle w:val="hps"/>
          <w:sz w:val="28"/>
          <w:szCs w:val="28"/>
          <w:lang w:val="uk-UA"/>
        </w:rPr>
        <w:t xml:space="preserve">) за допомогою моніторів </w:t>
      </w:r>
      <w:r w:rsidRPr="000C6C86">
        <w:rPr>
          <w:rStyle w:val="hps"/>
          <w:sz w:val="28"/>
          <w:szCs w:val="28"/>
          <w:lang w:val="uk-UA"/>
        </w:rPr>
        <w:br/>
        <w:t xml:space="preserve">«ЮМ-300Т» (Україна). </w:t>
      </w:r>
      <w:r w:rsidRPr="000C6C86">
        <w:rPr>
          <w:sz w:val="28"/>
          <w:szCs w:val="28"/>
          <w:lang w:val="uk-UA"/>
        </w:rPr>
        <w:t xml:space="preserve">АТ вимірювався осцилометричним методом на плечовій або стегновій артерії, з використанням манжет відповідного розміру. </w:t>
      </w:r>
      <w:r w:rsidRPr="000C6C86">
        <w:rPr>
          <w:sz w:val="28"/>
          <w:szCs w:val="28"/>
        </w:rPr>
        <w:t>SpO</w:t>
      </w:r>
      <w:r w:rsidRPr="000C6C86">
        <w:rPr>
          <w:sz w:val="28"/>
          <w:szCs w:val="28"/>
          <w:vertAlign w:val="subscript"/>
          <w:lang w:val="uk-UA"/>
        </w:rPr>
        <w:t xml:space="preserve">2 </w:t>
      </w:r>
      <w:r w:rsidRPr="000C6C86">
        <w:rPr>
          <w:sz w:val="28"/>
          <w:szCs w:val="28"/>
          <w:lang w:val="uk-UA"/>
        </w:rPr>
        <w:t>вимірювали за допомогою датчиків типа «</w:t>
      </w:r>
      <w:r w:rsidRPr="000C6C86">
        <w:rPr>
          <w:sz w:val="28"/>
          <w:szCs w:val="28"/>
          <w:lang w:val="en-US"/>
        </w:rPr>
        <w:t>Nellcor</w:t>
      </w:r>
      <w:r w:rsidRPr="000C6C86">
        <w:rPr>
          <w:sz w:val="28"/>
          <w:szCs w:val="28"/>
        </w:rPr>
        <w:t>»</w:t>
      </w:r>
      <w:r w:rsidRPr="000C6C86">
        <w:rPr>
          <w:sz w:val="28"/>
          <w:szCs w:val="28"/>
          <w:lang w:val="uk-UA"/>
        </w:rPr>
        <w:t>. Середній артеріальний тиск (САТ) розраховували за формулою Хікема.</w:t>
      </w:r>
    </w:p>
    <w:p w:rsidR="00A23874" w:rsidRPr="000C6C86" w:rsidRDefault="00A23874" w:rsidP="006B2F9E">
      <w:pPr>
        <w:spacing w:line="252" w:lineRule="auto"/>
        <w:ind w:firstLine="709"/>
        <w:jc w:val="both"/>
        <w:rPr>
          <w:rStyle w:val="hps"/>
          <w:sz w:val="28"/>
          <w:szCs w:val="28"/>
          <w:lang w:val="uk-UA"/>
        </w:rPr>
      </w:pPr>
      <w:r w:rsidRPr="000C6C86">
        <w:rPr>
          <w:rStyle w:val="hps"/>
          <w:sz w:val="28"/>
          <w:szCs w:val="28"/>
          <w:lang w:val="uk-UA"/>
        </w:rPr>
        <w:t>В процесі обстеження всі діти оглядалися неврологом, при необхідності – кардіохірургом та хірургом.</w:t>
      </w:r>
    </w:p>
    <w:p w:rsidR="00A23874" w:rsidRPr="000C6C86" w:rsidRDefault="00A23874" w:rsidP="006B2F9E">
      <w:pPr>
        <w:widowControl w:val="0"/>
        <w:spacing w:line="252" w:lineRule="auto"/>
        <w:ind w:firstLine="709"/>
        <w:jc w:val="both"/>
        <w:rPr>
          <w:sz w:val="28"/>
          <w:szCs w:val="28"/>
          <w:lang w:val="uk-UA"/>
        </w:rPr>
      </w:pPr>
      <w:r w:rsidRPr="000C6C86">
        <w:rPr>
          <w:rStyle w:val="hps"/>
          <w:sz w:val="28"/>
          <w:szCs w:val="28"/>
          <w:lang w:val="uk-UA"/>
        </w:rPr>
        <w:t>Основним методом діагностики було</w:t>
      </w:r>
      <w:r w:rsidRPr="000C6C86">
        <w:rPr>
          <w:sz w:val="28"/>
          <w:szCs w:val="28"/>
          <w:lang w:val="uk-UA"/>
        </w:rPr>
        <w:t xml:space="preserve"> допплерографічне картування серцевої діяльності, вимірювання мозкової та ниркової гемодинаміки. Вищевказані обстеження виконували на ультразвуковому апараті «М</w:t>
      </w:r>
      <w:r w:rsidRPr="000C6C86">
        <w:rPr>
          <w:sz w:val="28"/>
          <w:szCs w:val="28"/>
          <w:lang w:val="en-US"/>
        </w:rPr>
        <w:t>edisson</w:t>
      </w:r>
      <w:r w:rsidRPr="000C6C86">
        <w:rPr>
          <w:sz w:val="28"/>
          <w:szCs w:val="28"/>
          <w:lang w:val="uk-UA"/>
        </w:rPr>
        <w:t xml:space="preserve"> 8000»</w:t>
      </w:r>
      <w:r w:rsidRPr="000C6C86">
        <w:rPr>
          <w:sz w:val="28"/>
          <w:szCs w:val="28"/>
          <w:lang w:val="en-US"/>
        </w:rPr>
        <w:t>SA</w:t>
      </w:r>
      <w:r w:rsidRPr="000C6C86">
        <w:rPr>
          <w:sz w:val="28"/>
          <w:szCs w:val="28"/>
          <w:lang w:val="uk-UA"/>
        </w:rPr>
        <w:t xml:space="preserve"> (Корея) та на переносному ультразвуковому сканері «</w:t>
      </w:r>
      <w:r w:rsidRPr="000C6C86">
        <w:rPr>
          <w:sz w:val="28"/>
          <w:szCs w:val="28"/>
          <w:lang w:val="en-US"/>
        </w:rPr>
        <w:t>Medisson</w:t>
      </w:r>
      <w:r w:rsidRPr="000C6C86">
        <w:rPr>
          <w:sz w:val="28"/>
          <w:szCs w:val="28"/>
          <w:lang w:val="uk-UA"/>
        </w:rPr>
        <w:t xml:space="preserve"> </w:t>
      </w:r>
      <w:r w:rsidRPr="000C6C86">
        <w:rPr>
          <w:sz w:val="28"/>
          <w:szCs w:val="28"/>
          <w:lang w:val="en-US"/>
        </w:rPr>
        <w:t>Pico</w:t>
      </w:r>
      <w:r w:rsidRPr="000C6C86">
        <w:rPr>
          <w:sz w:val="28"/>
          <w:szCs w:val="28"/>
          <w:lang w:val="uk-UA"/>
        </w:rPr>
        <w:t>» (Корея), конвексними датчиками частотою 2–4 МГц. Огляд частіше виконували з субкостальної позиції через підвищену повітряність легеневої тканини</w:t>
      </w:r>
      <w:r w:rsidRPr="000C6C86">
        <w:rPr>
          <w:rStyle w:val="hps"/>
          <w:sz w:val="28"/>
          <w:szCs w:val="28"/>
          <w:lang w:val="uk-UA"/>
        </w:rPr>
        <w:t xml:space="preserve"> в інкубаторі для новонароджених</w:t>
      </w:r>
      <w:r w:rsidRPr="000C6C86">
        <w:rPr>
          <w:sz w:val="28"/>
          <w:szCs w:val="28"/>
          <w:lang w:val="uk-UA"/>
        </w:rPr>
        <w:t xml:space="preserve"> </w:t>
      </w:r>
      <w:r w:rsidRPr="000C6C86">
        <w:rPr>
          <w:rStyle w:val="hps"/>
          <w:sz w:val="28"/>
          <w:szCs w:val="28"/>
          <w:lang w:val="uk-UA"/>
        </w:rPr>
        <w:t>у зв'язку з малою вагою дітей та тяжким станом. Огляд проводили тільки після трьох діб життя.</w:t>
      </w:r>
      <w:r w:rsidRPr="000C6C86">
        <w:rPr>
          <w:sz w:val="28"/>
          <w:szCs w:val="28"/>
          <w:lang w:val="uk-UA"/>
        </w:rPr>
        <w:t xml:space="preserve"> Морфометричні дані серця та його систолічну функцію оцінювали за наступними показниками: кінцеводіастолічний та кінцевосистолічний розміри лівого шлуночка (КДР та КСР ЛШ, відповідно), кінцеводіастолічний та кінцевосистолічний об’єми лівого шлуночка (КДО та КСО ЛШ, відповідно). На підставі отриманих даних розраховували ударний об’єм (УО ЛШ), фракцію викиду ЛШ (ФВ). Для виявлення ступеня вираженості легеневої гіпертензії вимірювали середній тиск в легеневій артерії (МРАР). З метою об’єктивізації вищевказаних показників розраховували індекси, відповідні до площі поверхні тіла. Розрахунок площі поверхні тіла (</w:t>
      </w:r>
      <w:r w:rsidRPr="000C6C86">
        <w:rPr>
          <w:sz w:val="28"/>
          <w:szCs w:val="28"/>
          <w:lang w:val="en-US"/>
        </w:rPr>
        <w:t>BSA</w:t>
      </w:r>
      <w:r w:rsidRPr="000C6C86">
        <w:rPr>
          <w:sz w:val="28"/>
          <w:szCs w:val="28"/>
          <w:lang w:val="uk-UA"/>
        </w:rPr>
        <w:t>, m</w:t>
      </w:r>
      <w:r w:rsidRPr="000C6C86">
        <w:rPr>
          <w:sz w:val="28"/>
          <w:szCs w:val="28"/>
          <w:vertAlign w:val="superscript"/>
          <w:lang w:val="uk-UA"/>
        </w:rPr>
        <w:t>2</w:t>
      </w:r>
      <w:r w:rsidRPr="000C6C86">
        <w:rPr>
          <w:sz w:val="28"/>
          <w:szCs w:val="28"/>
          <w:lang w:val="uk-UA"/>
        </w:rPr>
        <w:t xml:space="preserve">) малюків проводили за формулою: </w:t>
      </w:r>
      <w:r w:rsidRPr="000C6C86">
        <w:rPr>
          <w:sz w:val="28"/>
          <w:szCs w:val="28"/>
          <w:lang w:val="en-US"/>
        </w:rPr>
        <w:t>BSA</w:t>
      </w:r>
      <w:r w:rsidRPr="000C6C86">
        <w:rPr>
          <w:sz w:val="28"/>
          <w:szCs w:val="28"/>
          <w:lang w:val="uk-UA"/>
        </w:rPr>
        <w:t xml:space="preserve"> (m</w:t>
      </w:r>
      <w:r w:rsidRPr="000C6C86">
        <w:rPr>
          <w:sz w:val="28"/>
          <w:szCs w:val="28"/>
          <w:vertAlign w:val="superscript"/>
          <w:lang w:val="uk-UA"/>
        </w:rPr>
        <w:t>2</w:t>
      </w:r>
      <w:r w:rsidRPr="000C6C86">
        <w:rPr>
          <w:sz w:val="28"/>
          <w:szCs w:val="28"/>
          <w:lang w:val="uk-UA"/>
        </w:rPr>
        <w:t xml:space="preserve">) = (0,05 × </w:t>
      </w:r>
      <w:r w:rsidRPr="000C6C86">
        <w:rPr>
          <w:sz w:val="28"/>
          <w:szCs w:val="28"/>
          <w:lang w:val="en-US"/>
        </w:rPr>
        <w:t>kg</w:t>
      </w:r>
      <w:r w:rsidRPr="000C6C86">
        <w:rPr>
          <w:sz w:val="28"/>
          <w:szCs w:val="28"/>
          <w:lang w:val="uk-UA"/>
        </w:rPr>
        <w:t xml:space="preserve">) + 0,05, де kg – маса тіла </w:t>
      </w:r>
      <w:r w:rsidRPr="000C6C86">
        <w:rPr>
          <w:sz w:val="28"/>
          <w:szCs w:val="28"/>
          <w:lang w:val="uk-UA"/>
        </w:rPr>
        <w:br/>
        <w:t>(</w:t>
      </w:r>
      <w:r w:rsidRPr="000C6C86">
        <w:rPr>
          <w:sz w:val="28"/>
          <w:szCs w:val="28"/>
          <w:lang w:val="en-US"/>
        </w:rPr>
        <w:t>T</w:t>
      </w:r>
      <w:r w:rsidRPr="000C6C86">
        <w:rPr>
          <w:sz w:val="28"/>
          <w:szCs w:val="28"/>
          <w:lang w:val="uk-UA"/>
        </w:rPr>
        <w:t xml:space="preserve">. </w:t>
      </w:r>
      <w:r w:rsidRPr="000C6C86">
        <w:rPr>
          <w:sz w:val="28"/>
          <w:szCs w:val="28"/>
          <w:lang w:val="en-US"/>
        </w:rPr>
        <w:t>Young</w:t>
      </w:r>
      <w:r w:rsidRPr="000C6C86">
        <w:rPr>
          <w:sz w:val="28"/>
          <w:szCs w:val="28"/>
          <w:lang w:val="uk-UA"/>
        </w:rPr>
        <w:t xml:space="preserve">, </w:t>
      </w:r>
      <w:r w:rsidRPr="000C6C86">
        <w:rPr>
          <w:sz w:val="28"/>
          <w:szCs w:val="28"/>
          <w:lang w:val="en-US"/>
        </w:rPr>
        <w:t>B</w:t>
      </w:r>
      <w:r w:rsidRPr="000C6C86">
        <w:rPr>
          <w:sz w:val="28"/>
          <w:szCs w:val="28"/>
          <w:lang w:val="uk-UA"/>
        </w:rPr>
        <w:t xml:space="preserve">. </w:t>
      </w:r>
      <w:r w:rsidRPr="000C6C86">
        <w:rPr>
          <w:sz w:val="28"/>
          <w:szCs w:val="28"/>
          <w:lang w:val="en-US"/>
        </w:rPr>
        <w:t>Magnum</w:t>
      </w:r>
      <w:r w:rsidRPr="000C6C86">
        <w:rPr>
          <w:sz w:val="28"/>
          <w:szCs w:val="28"/>
          <w:lang w:val="uk-UA"/>
        </w:rPr>
        <w:t>, 2006). Також вимірюванню підлягали діаметр кореня легеневої артерії та діаметр кореня аорти (</w:t>
      </w:r>
      <w:r w:rsidRPr="000C6C86">
        <w:rPr>
          <w:sz w:val="28"/>
          <w:szCs w:val="28"/>
          <w:lang w:val="en-US"/>
        </w:rPr>
        <w:t>Ao</w:t>
      </w:r>
      <w:r w:rsidRPr="000C6C86">
        <w:rPr>
          <w:sz w:val="28"/>
          <w:szCs w:val="28"/>
          <w:lang w:val="uk-UA"/>
        </w:rPr>
        <w:t>) на рівні клапанних кілець, поперековий розмір лівого передсердя (</w:t>
      </w:r>
      <w:r w:rsidRPr="000C6C86">
        <w:rPr>
          <w:sz w:val="28"/>
          <w:szCs w:val="28"/>
          <w:lang w:val="en-US"/>
        </w:rPr>
        <w:t>La</w:t>
      </w:r>
      <w:r w:rsidRPr="000C6C86">
        <w:rPr>
          <w:sz w:val="28"/>
          <w:szCs w:val="28"/>
          <w:lang w:val="uk-UA"/>
        </w:rPr>
        <w:t>). Використовуючи останні два результати, розраховували співвідношення аорта/ліве передсердя (</w:t>
      </w:r>
      <w:r w:rsidRPr="000C6C86">
        <w:rPr>
          <w:sz w:val="28"/>
          <w:szCs w:val="28"/>
          <w:lang w:val="en-US"/>
        </w:rPr>
        <w:t>La</w:t>
      </w:r>
      <w:r w:rsidRPr="000C6C86">
        <w:rPr>
          <w:sz w:val="28"/>
          <w:szCs w:val="28"/>
          <w:lang w:val="uk-UA"/>
        </w:rPr>
        <w:t>/</w:t>
      </w:r>
      <w:r w:rsidRPr="000C6C86">
        <w:rPr>
          <w:sz w:val="28"/>
          <w:szCs w:val="28"/>
          <w:lang w:val="en-US"/>
        </w:rPr>
        <w:t>Ao</w:t>
      </w:r>
      <w:r w:rsidRPr="000C6C86">
        <w:rPr>
          <w:sz w:val="28"/>
          <w:szCs w:val="28"/>
          <w:lang w:val="uk-UA"/>
        </w:rPr>
        <w:t>). При дослідженні реґіонарної гемодинаміки вимірювали загальноприйняті показники, які характеризують швидкості кровотоку: максимальну (</w:t>
      </w:r>
      <w:r w:rsidRPr="000C6C86">
        <w:rPr>
          <w:sz w:val="28"/>
          <w:szCs w:val="28"/>
          <w:lang w:val="en-US"/>
        </w:rPr>
        <w:t>V</w:t>
      </w:r>
      <w:r w:rsidRPr="000C6C86">
        <w:rPr>
          <w:sz w:val="28"/>
          <w:szCs w:val="28"/>
          <w:vertAlign w:val="subscript"/>
          <w:lang w:val="en-US"/>
        </w:rPr>
        <w:t>max</w:t>
      </w:r>
      <w:r w:rsidRPr="000C6C86">
        <w:rPr>
          <w:sz w:val="28"/>
          <w:szCs w:val="28"/>
          <w:lang w:val="uk-UA"/>
        </w:rPr>
        <w:t>), середню (</w:t>
      </w:r>
      <w:r w:rsidRPr="000C6C86">
        <w:rPr>
          <w:sz w:val="28"/>
          <w:szCs w:val="28"/>
          <w:lang w:val="en-US"/>
        </w:rPr>
        <w:t>V</w:t>
      </w:r>
      <w:r w:rsidRPr="000C6C86">
        <w:rPr>
          <w:sz w:val="28"/>
          <w:szCs w:val="28"/>
          <w:vertAlign w:val="subscript"/>
          <w:lang w:val="en-US"/>
        </w:rPr>
        <w:t>m</w:t>
      </w:r>
      <w:r w:rsidRPr="000C6C86">
        <w:rPr>
          <w:sz w:val="28"/>
          <w:szCs w:val="28"/>
          <w:vertAlign w:val="subscript"/>
          <w:lang w:val="uk-UA"/>
        </w:rPr>
        <w:t>еа</w:t>
      </w:r>
      <w:r w:rsidRPr="000C6C86">
        <w:rPr>
          <w:sz w:val="28"/>
          <w:szCs w:val="28"/>
          <w:vertAlign w:val="subscript"/>
          <w:lang w:val="en-US"/>
        </w:rPr>
        <w:t>n</w:t>
      </w:r>
      <w:r w:rsidRPr="000C6C86">
        <w:rPr>
          <w:sz w:val="28"/>
          <w:szCs w:val="28"/>
          <w:lang w:val="uk-UA"/>
        </w:rPr>
        <w:t>), мінімальну (</w:t>
      </w:r>
      <w:r w:rsidRPr="000C6C86">
        <w:rPr>
          <w:sz w:val="28"/>
          <w:szCs w:val="28"/>
          <w:lang w:val="en-US"/>
        </w:rPr>
        <w:t>V</w:t>
      </w:r>
      <w:r w:rsidRPr="000C6C86">
        <w:rPr>
          <w:sz w:val="28"/>
          <w:szCs w:val="28"/>
          <w:vertAlign w:val="subscript"/>
          <w:lang w:val="en-US"/>
        </w:rPr>
        <w:t>min</w:t>
      </w:r>
      <w:r w:rsidRPr="000C6C86">
        <w:rPr>
          <w:sz w:val="28"/>
          <w:szCs w:val="28"/>
          <w:lang w:val="uk-UA"/>
        </w:rPr>
        <w:t>). Також вивчали індекс резистентності (</w:t>
      </w:r>
      <w:r w:rsidRPr="000C6C86">
        <w:rPr>
          <w:sz w:val="28"/>
          <w:szCs w:val="28"/>
          <w:lang w:val="en-US"/>
        </w:rPr>
        <w:t>R</w:t>
      </w:r>
      <w:r w:rsidRPr="000C6C86">
        <w:rPr>
          <w:sz w:val="28"/>
          <w:szCs w:val="28"/>
          <w:vertAlign w:val="subscript"/>
          <w:lang w:val="en-US"/>
        </w:rPr>
        <w:t>i</w:t>
      </w:r>
      <w:r w:rsidRPr="000C6C86">
        <w:rPr>
          <w:sz w:val="28"/>
          <w:szCs w:val="28"/>
          <w:vertAlign w:val="subscript"/>
          <w:lang w:val="uk-UA"/>
        </w:rPr>
        <w:t xml:space="preserve"> </w:t>
      </w:r>
      <w:r w:rsidRPr="000C6C86">
        <w:rPr>
          <w:sz w:val="28"/>
          <w:szCs w:val="28"/>
          <w:lang w:val="uk-UA"/>
        </w:rPr>
        <w:t>) та пульсовий індекс (Р</w:t>
      </w:r>
      <w:r w:rsidRPr="000C6C86">
        <w:rPr>
          <w:sz w:val="28"/>
          <w:szCs w:val="28"/>
          <w:vertAlign w:val="subscript"/>
          <w:lang w:val="en-US"/>
        </w:rPr>
        <w:t>i</w:t>
      </w:r>
      <w:r w:rsidRPr="000C6C86">
        <w:rPr>
          <w:sz w:val="28"/>
          <w:szCs w:val="28"/>
          <w:lang w:val="uk-UA"/>
        </w:rPr>
        <w:t>). Дослідженню підлягав кровоток в передній мозковій артерії (ПМА), в стовбурах лівої ниркової артерії (ЛНА) та правої ниркової артерії (ПНА). З метою подальшої оцінки зміни вищезазначених показників під впливом лікування ВАП повторне обстеження проводили на 3 та 7 добу після закінчення курсу лікування.</w:t>
      </w:r>
    </w:p>
    <w:p w:rsidR="00A23874" w:rsidRPr="000C6C86" w:rsidRDefault="00A23874" w:rsidP="006B2F9E">
      <w:pPr>
        <w:widowControl w:val="0"/>
        <w:spacing w:line="252" w:lineRule="auto"/>
        <w:jc w:val="both"/>
        <w:rPr>
          <w:rStyle w:val="hps"/>
          <w:sz w:val="28"/>
          <w:szCs w:val="28"/>
          <w:lang w:val="uk-UA"/>
        </w:rPr>
      </w:pPr>
      <w:r w:rsidRPr="000C6C86">
        <w:rPr>
          <w:sz w:val="28"/>
          <w:szCs w:val="28"/>
          <w:lang w:val="uk-UA"/>
        </w:rPr>
        <w:tab/>
      </w:r>
      <w:r w:rsidRPr="000C6C86">
        <w:rPr>
          <w:rStyle w:val="hps"/>
          <w:sz w:val="28"/>
          <w:szCs w:val="28"/>
          <w:lang w:val="uk-UA"/>
        </w:rPr>
        <w:t xml:space="preserve">Лікування новонароджених розпочинали після обстеження. Застосовували три засоби терапії: 1) консервативну (зменшення добової потреби в рідині до </w:t>
      </w:r>
      <w:r w:rsidRPr="000C6C86">
        <w:rPr>
          <w:rStyle w:val="hps"/>
          <w:sz w:val="28"/>
          <w:szCs w:val="28"/>
          <w:lang w:val="uk-UA"/>
        </w:rPr>
        <w:br/>
        <w:t xml:space="preserve">120 мл/кг, призначення сечогінних препаратів – фуросеміду в дозі 1 мг/кг/добу та при наявності артеріальної гіпотензії застосовували дофамін 3–5 мкг/кг/хв) – </w:t>
      </w:r>
      <w:r w:rsidRPr="000C6C86">
        <w:rPr>
          <w:rStyle w:val="hps"/>
          <w:sz w:val="28"/>
          <w:szCs w:val="28"/>
          <w:lang w:val="uk-UA"/>
        </w:rPr>
        <w:br/>
        <w:t xml:space="preserve">21 малюк (35%); 2) </w:t>
      </w:r>
      <w:r w:rsidRPr="000C6C86">
        <w:rPr>
          <w:sz w:val="28"/>
          <w:szCs w:val="28"/>
          <w:lang w:val="uk-UA"/>
        </w:rPr>
        <w:t>специфічну медикаментозну терапію із застосуванням нестероїдних протизапальних лікарських засобів (внутрішньовенного ібупрофену) – 20 (33,33%); 3) хірургічну корекцію шляхом перев'язки протоки після лівосторонньої торакотомії – 19 (31,67%) новонароджених.</w:t>
      </w:r>
      <w:r w:rsidRPr="000C6C86">
        <w:rPr>
          <w:rStyle w:val="hps"/>
          <w:sz w:val="28"/>
          <w:szCs w:val="28"/>
          <w:lang w:val="uk-UA"/>
        </w:rPr>
        <w:t xml:space="preserve"> Ізольовану консервативну терапію отримали новонароджені при наявності протипоказань до застосування внутрішньовенного ібупрофену, перелік яких надано в інструкції до препарату. Цей спосіб лікування застосовувався протягом всього терміну функціонування ВАП. 10 (16,6%) малюків отримували консервативну терапію за наявністю протипоказань до оперативного лікування. Ці обмеження відображені в добровільній інформованій згоді батьків пацієнтів. У 4 (6,66%) дітей хірургічне лікування проведено після невдалої спроби медикаментозного лікування за наявності ознак ГЗ вади. </w:t>
      </w:r>
    </w:p>
    <w:p w:rsidR="00A23874" w:rsidRPr="000C6C86" w:rsidRDefault="00A23874" w:rsidP="006B2F9E">
      <w:pPr>
        <w:widowControl w:val="0"/>
        <w:spacing w:line="252" w:lineRule="auto"/>
        <w:ind w:firstLine="567"/>
        <w:jc w:val="both"/>
        <w:rPr>
          <w:sz w:val="28"/>
          <w:szCs w:val="28"/>
          <w:lang w:val="uk-UA"/>
        </w:rPr>
      </w:pPr>
      <w:r w:rsidRPr="000C6C86">
        <w:rPr>
          <w:sz w:val="28"/>
          <w:szCs w:val="28"/>
          <w:lang w:val="uk-UA"/>
        </w:rPr>
        <w:t>Математичний аналіз та статистичну обробку даних проводили на ПЕОМ з використанням ліцензійного пакету програм Statisticа for Windows 6.1.</w:t>
      </w:r>
      <w:r w:rsidRPr="000C6C86">
        <w:rPr>
          <w:sz w:val="28"/>
          <w:szCs w:val="28"/>
          <w:lang w:val="en-US"/>
        </w:rPr>
        <w:t>RU</w:t>
      </w:r>
      <w:r w:rsidRPr="000C6C86">
        <w:rPr>
          <w:sz w:val="28"/>
          <w:szCs w:val="28"/>
          <w:lang w:val="uk-UA"/>
        </w:rPr>
        <w:t xml:space="preserve"> </w:t>
      </w:r>
      <w:r w:rsidRPr="000C6C86">
        <w:rPr>
          <w:sz w:val="28"/>
          <w:szCs w:val="28"/>
          <w:lang w:val="uk-UA"/>
        </w:rPr>
        <w:br/>
        <w:t xml:space="preserve">(сер.№ </w:t>
      </w:r>
      <w:r w:rsidRPr="000C6C86">
        <w:rPr>
          <w:sz w:val="28"/>
          <w:szCs w:val="28"/>
          <w:lang w:val="en-US"/>
        </w:rPr>
        <w:t>AXXR</w:t>
      </w:r>
      <w:r w:rsidRPr="000C6C86">
        <w:rPr>
          <w:sz w:val="28"/>
          <w:szCs w:val="28"/>
          <w:lang w:val="uk-UA"/>
        </w:rPr>
        <w:t>712</w:t>
      </w:r>
      <w:r w:rsidRPr="000C6C86">
        <w:rPr>
          <w:sz w:val="28"/>
          <w:szCs w:val="28"/>
          <w:lang w:val="en-US"/>
        </w:rPr>
        <w:t>D</w:t>
      </w:r>
      <w:r w:rsidRPr="000C6C86">
        <w:rPr>
          <w:sz w:val="28"/>
          <w:szCs w:val="28"/>
          <w:lang w:val="uk-UA"/>
        </w:rPr>
        <w:t>833214</w:t>
      </w:r>
      <w:r w:rsidRPr="000C6C86">
        <w:rPr>
          <w:sz w:val="28"/>
          <w:szCs w:val="28"/>
          <w:lang w:val="en-US"/>
        </w:rPr>
        <w:t>SAN</w:t>
      </w:r>
      <w:r w:rsidRPr="000C6C86">
        <w:rPr>
          <w:sz w:val="28"/>
          <w:szCs w:val="28"/>
          <w:lang w:val="uk-UA"/>
        </w:rPr>
        <w:t xml:space="preserve">5). Для оцінки відмінностей показників між групами, підгрупами, що порівнювалися, та в динаміці, застосовувався </w:t>
      </w:r>
      <w:r w:rsidRPr="000C6C86">
        <w:rPr>
          <w:sz w:val="28"/>
          <w:szCs w:val="28"/>
        </w:rPr>
        <w:t>t</w:t>
      </w:r>
      <w:r w:rsidRPr="000C6C86">
        <w:rPr>
          <w:sz w:val="28"/>
          <w:szCs w:val="28"/>
          <w:lang w:val="uk-UA"/>
        </w:rPr>
        <w:t xml:space="preserve">–критерій (Ст'юдента). Оцінку ефективності використаних засобів лікування та ефективності лікування в цілому проводили шляхом непараметричного аналізу з використанням </w:t>
      </w:r>
      <w:r w:rsidRPr="000C6C86">
        <w:rPr>
          <w:sz w:val="28"/>
          <w:szCs w:val="28"/>
        </w:rPr>
        <w:t>φ</w:t>
      </w:r>
      <w:r w:rsidRPr="000C6C86">
        <w:rPr>
          <w:sz w:val="28"/>
          <w:szCs w:val="28"/>
          <w:lang w:val="uk-UA"/>
        </w:rPr>
        <w:t>–критерію кутового перетворення Фішера. Наявність кореляції між отриманими показниками визначали за допомогою коефіцієнта Пірсона (</w:t>
      </w:r>
      <w:r w:rsidRPr="000C6C86">
        <w:rPr>
          <w:sz w:val="28"/>
          <w:szCs w:val="28"/>
        </w:rPr>
        <w:t>r</w:t>
      </w:r>
      <w:r w:rsidRPr="000C6C86">
        <w:rPr>
          <w:sz w:val="28"/>
          <w:szCs w:val="28"/>
          <w:lang w:val="uk-UA"/>
        </w:rPr>
        <w:t xml:space="preserve">), використовували стандартні таблиці. Зв'язок між двома параметрами вважався високим при значеннях коефіцієнта (r), що перевищував 0,7, середнім - від 0,3 до 0,7, слабким - </w:t>
      </w:r>
      <w:r w:rsidRPr="000C6C86">
        <w:rPr>
          <w:b/>
          <w:bCs/>
          <w:sz w:val="28"/>
          <w:szCs w:val="28"/>
          <w:lang w:val="uk-UA"/>
        </w:rPr>
        <w:t>&lt;</w:t>
      </w:r>
      <w:r w:rsidRPr="000C6C86">
        <w:rPr>
          <w:sz w:val="28"/>
          <w:szCs w:val="28"/>
          <w:lang w:val="uk-UA"/>
        </w:rPr>
        <w:t xml:space="preserve"> 0,3.</w:t>
      </w:r>
    </w:p>
    <w:p w:rsidR="00A23874" w:rsidRPr="000C6C86" w:rsidRDefault="00A23874" w:rsidP="006B2F9E">
      <w:pPr>
        <w:spacing w:line="252" w:lineRule="auto"/>
        <w:ind w:firstLine="708"/>
        <w:jc w:val="both"/>
        <w:rPr>
          <w:rStyle w:val="hps"/>
          <w:sz w:val="28"/>
          <w:szCs w:val="28"/>
          <w:lang w:val="uk-UA"/>
        </w:rPr>
      </w:pPr>
      <w:r w:rsidRPr="000C6C86">
        <w:rPr>
          <w:rStyle w:val="hps"/>
          <w:b/>
          <w:bCs/>
          <w:spacing w:val="8"/>
          <w:sz w:val="28"/>
          <w:szCs w:val="28"/>
          <w:lang w:val="uk-UA"/>
        </w:rPr>
        <w:t xml:space="preserve">Результати досліджень та їх обговорення. </w:t>
      </w:r>
      <w:r w:rsidRPr="000C6C86">
        <w:rPr>
          <w:rStyle w:val="hps"/>
          <w:spacing w:val="8"/>
          <w:sz w:val="28"/>
          <w:szCs w:val="28"/>
          <w:lang w:val="uk-UA"/>
        </w:rPr>
        <w:t xml:space="preserve">Аналіз клінічних проявів ВАП у недоношених новонароджених з низькою та критичною вагою показав, що найбільш поширеним симптомом вади виявився серцевий шум, </w:t>
      </w:r>
      <w:r w:rsidRPr="000C6C86">
        <w:rPr>
          <w:spacing w:val="8"/>
          <w:sz w:val="28"/>
          <w:szCs w:val="28"/>
          <w:lang w:val="uk-UA"/>
        </w:rPr>
        <w:t xml:space="preserve">його спостерігали у 56 (93,34%) досліджуваних. З них у </w:t>
      </w:r>
      <w:r w:rsidRPr="000C6C86">
        <w:rPr>
          <w:spacing w:val="8"/>
          <w:sz w:val="28"/>
          <w:szCs w:val="28"/>
          <w:lang w:val="uk-UA"/>
        </w:rPr>
        <w:br/>
        <w:t>37 (61,67%) випадках грубий систоло–діастолічний шум прослуховувався над всією проекцією серця.</w:t>
      </w:r>
      <w:r w:rsidRPr="000C6C86">
        <w:rPr>
          <w:spacing w:val="6"/>
          <w:sz w:val="28"/>
          <w:szCs w:val="28"/>
          <w:lang w:val="uk-UA"/>
        </w:rPr>
        <w:t xml:space="preserve"> </w:t>
      </w:r>
      <w:r w:rsidRPr="000C6C86">
        <w:rPr>
          <w:sz w:val="28"/>
          <w:szCs w:val="28"/>
          <w:lang w:val="uk-UA"/>
        </w:rPr>
        <w:t>В 19 (31,67%) випадках наявність шуму відмічено лише в проекції легеневої артерії. В 21 (35%) – зустрічалась приглушеність та глухість серцевих тонів, інших феноменів при аускультації серця не відмічено. З боку центральної нервової системи симптоми обкрадання кровотоку на тлі вади насамперед проявлялись пригніченням рухової активності, зниженням м’язового тонусу та рефлексів у 37 (61,67%) малюків, апное спостерігалось у 3 (5%) дітей. Порушення функції кишково-шлункового тракту</w:t>
      </w:r>
      <w:r w:rsidRPr="000C6C86">
        <w:rPr>
          <w:rStyle w:val="hps"/>
          <w:sz w:val="28"/>
          <w:szCs w:val="28"/>
          <w:lang w:val="uk-UA"/>
        </w:rPr>
        <w:t xml:space="preserve"> полягало в</w:t>
      </w:r>
      <w:r w:rsidRPr="000C6C86">
        <w:rPr>
          <w:sz w:val="28"/>
          <w:szCs w:val="28"/>
          <w:lang w:val="uk-UA"/>
        </w:rPr>
        <w:t xml:space="preserve"> метеоризмі та парезі кишечнику </w:t>
      </w:r>
      <w:r w:rsidRPr="000C6C86">
        <w:rPr>
          <w:sz w:val="28"/>
          <w:szCs w:val="28"/>
          <w:lang w:val="en-US"/>
        </w:rPr>
        <w:t>I</w:t>
      </w:r>
      <w:r w:rsidRPr="000C6C86">
        <w:rPr>
          <w:sz w:val="28"/>
          <w:szCs w:val="28"/>
          <w:lang w:val="uk-UA"/>
        </w:rPr>
        <w:t>-</w:t>
      </w:r>
      <w:r w:rsidRPr="000C6C86">
        <w:rPr>
          <w:sz w:val="28"/>
          <w:szCs w:val="28"/>
          <w:lang w:val="en-US"/>
        </w:rPr>
        <w:t>II</w:t>
      </w:r>
      <w:r w:rsidRPr="000C6C86">
        <w:rPr>
          <w:sz w:val="28"/>
          <w:szCs w:val="28"/>
          <w:lang w:val="uk-UA"/>
        </w:rPr>
        <w:t xml:space="preserve"> ступеню – 10 (16,66%) випадків. У 7 (11,6%) немовлят розгорталась клініка некротизуючого ентероколіту 2 та 3 стадії.</w:t>
      </w:r>
    </w:p>
    <w:p w:rsidR="00A23874" w:rsidRPr="000C6C86" w:rsidRDefault="00A23874" w:rsidP="006B2F9E">
      <w:pPr>
        <w:spacing w:line="252" w:lineRule="auto"/>
        <w:ind w:firstLine="708"/>
        <w:jc w:val="both"/>
        <w:rPr>
          <w:rStyle w:val="hps"/>
          <w:sz w:val="28"/>
          <w:szCs w:val="28"/>
          <w:lang w:val="uk-UA"/>
        </w:rPr>
      </w:pPr>
      <w:r w:rsidRPr="000C6C86">
        <w:rPr>
          <w:rStyle w:val="hps"/>
          <w:sz w:val="28"/>
          <w:szCs w:val="28"/>
          <w:lang w:val="uk-UA"/>
        </w:rPr>
        <w:t xml:space="preserve">При обстеженні серцево–судинної системи привернуло увагу </w:t>
      </w:r>
      <w:r w:rsidRPr="000C6C86">
        <w:rPr>
          <w:sz w:val="28"/>
          <w:szCs w:val="28"/>
          <w:lang w:val="uk-UA"/>
        </w:rPr>
        <w:t>зниження як систолічного, так і діастолічного АТ: відповідно 63,17±1,64 мм рт.ст. та 34,42±1,23 мм рт.ст. (</w:t>
      </w:r>
      <w:r w:rsidRPr="000C6C86">
        <w:rPr>
          <w:sz w:val="28"/>
          <w:szCs w:val="28"/>
          <w:lang w:val="en-US"/>
        </w:rPr>
        <w:t>p</w:t>
      </w:r>
      <w:r w:rsidRPr="000C6C86">
        <w:rPr>
          <w:sz w:val="28"/>
          <w:szCs w:val="28"/>
          <w:lang w:val="uk-UA"/>
        </w:rPr>
        <w:t>&lt;0,05). Відповідно зменшувався САТ до 44,00±1,20 мм рт.ст. (</w:t>
      </w:r>
      <w:r w:rsidRPr="000C6C86">
        <w:rPr>
          <w:sz w:val="28"/>
          <w:szCs w:val="28"/>
          <w:lang w:val="en-US"/>
        </w:rPr>
        <w:t>p</w:t>
      </w:r>
      <w:r w:rsidRPr="000C6C86">
        <w:rPr>
          <w:sz w:val="28"/>
          <w:szCs w:val="28"/>
          <w:lang w:val="uk-UA"/>
        </w:rPr>
        <w:t xml:space="preserve">&lt;0,05). Хоча рівень САТ знаходився в межах допустимого для даного віку та терміну гестації, слід зазначити, що це досягнуто призначенням дофаміна в дозі 5 мкг/кг/хв. у 17 малюків з вадою, та у 25 в дозі 3 мкг/кг/хв. Систолічний АТ знижувався на 12,7%, діастолічний АТ - на 20,14 %, відносно показника групи порівняння. Пульсовий тиск не змінювався і складав ≥28,80 мм рт.ст., що вказувало на розвиток компенсаторно–пристосувальних змін в периферичному судинному руслі на тлі ВАП. ЧСС в групі дослідження та порівняння вірогідно не відрізнялась та відповідала віковій нормі. </w:t>
      </w:r>
    </w:p>
    <w:p w:rsidR="00A23874" w:rsidRPr="000C6C86" w:rsidRDefault="00A23874" w:rsidP="006B2F9E">
      <w:pPr>
        <w:spacing w:line="252" w:lineRule="auto"/>
        <w:ind w:firstLine="708"/>
        <w:jc w:val="both"/>
        <w:rPr>
          <w:rStyle w:val="hps"/>
          <w:sz w:val="28"/>
          <w:szCs w:val="28"/>
          <w:lang w:val="uk-UA"/>
        </w:rPr>
      </w:pPr>
      <w:r w:rsidRPr="000C6C86">
        <w:rPr>
          <w:sz w:val="28"/>
          <w:szCs w:val="28"/>
          <w:lang w:val="uk-UA"/>
        </w:rPr>
        <w:t>Діастолічне "обкрадання" кровотоку сприяло розвитку гострої ниркової недостатності у новонароджених з ВАП. Достатній добовий діурез у малюків з ВАП в 48,67% забезпечувався призначенням фуросеміду. Темп діурезу 3,71±0,22 мл/кг/год. виявися меншим відносно групи контролю (</w:t>
      </w:r>
      <w:r w:rsidRPr="000C6C86">
        <w:rPr>
          <w:sz w:val="28"/>
          <w:szCs w:val="28"/>
          <w:lang w:val="en-US"/>
        </w:rPr>
        <w:t>p</w:t>
      </w:r>
      <w:r w:rsidRPr="000C6C86">
        <w:rPr>
          <w:sz w:val="28"/>
          <w:szCs w:val="28"/>
          <w:lang w:val="uk-UA"/>
        </w:rPr>
        <w:t>&lt;0,05). Також ниркова недостатність характеризувалась підвищенням рівню креатиніну 154,15±4,12 мкмоль/л (</w:t>
      </w:r>
      <w:r w:rsidRPr="000C6C86">
        <w:rPr>
          <w:sz w:val="28"/>
          <w:szCs w:val="28"/>
          <w:lang w:val="en-US"/>
        </w:rPr>
        <w:t>p</w:t>
      </w:r>
      <w:r w:rsidRPr="000C6C86">
        <w:rPr>
          <w:sz w:val="28"/>
          <w:szCs w:val="28"/>
          <w:lang w:val="uk-UA"/>
        </w:rPr>
        <w:t>&lt;0,05). Таким чином, перелічені симптоми є важливим предиктором ВАП у недоношених новонароджених.</w:t>
      </w:r>
    </w:p>
    <w:p w:rsidR="00A23874" w:rsidRPr="000C6C86" w:rsidRDefault="00A23874" w:rsidP="006B2F9E">
      <w:pPr>
        <w:spacing w:line="252" w:lineRule="auto"/>
        <w:ind w:firstLine="708"/>
        <w:jc w:val="both"/>
        <w:rPr>
          <w:sz w:val="28"/>
          <w:szCs w:val="28"/>
          <w:lang w:val="uk-UA"/>
        </w:rPr>
      </w:pPr>
      <w:r w:rsidRPr="000C6C86">
        <w:rPr>
          <w:rStyle w:val="hps"/>
          <w:sz w:val="28"/>
          <w:szCs w:val="28"/>
          <w:lang w:val="uk-UA"/>
        </w:rPr>
        <w:t xml:space="preserve">Характерною рисою респіраторного статусу недоношених новонароджених з ВАП виступала </w:t>
      </w:r>
      <w:r w:rsidRPr="000C6C86">
        <w:rPr>
          <w:sz w:val="28"/>
          <w:szCs w:val="28"/>
          <w:lang w:val="uk-UA"/>
        </w:rPr>
        <w:t xml:space="preserve">різноманітність даних, отриманих при аускультації легень. Найчастіше виявляли наявність крепітації в нижніх ланках легень – 18 (30%) та над всією поверхнею – 11 (18,33%). На початок дослідження 53 (88%) новонароджених знаходились на штучній вентиляції легень (ШВЛ), </w:t>
      </w:r>
      <w:r w:rsidRPr="000C6C86">
        <w:rPr>
          <w:sz w:val="28"/>
          <w:szCs w:val="28"/>
        </w:rPr>
        <w:t>5</w:t>
      </w:r>
      <w:r w:rsidRPr="000C6C86">
        <w:rPr>
          <w:sz w:val="28"/>
          <w:szCs w:val="28"/>
          <w:lang w:val="uk-UA"/>
        </w:rPr>
        <w:t xml:space="preserve"> (8%</w:t>
      </w:r>
      <w:r w:rsidRPr="000C6C86">
        <w:rPr>
          <w:sz w:val="28"/>
          <w:szCs w:val="28"/>
        </w:rPr>
        <w:t>) отримувал</w:t>
      </w:r>
      <w:r w:rsidRPr="000C6C86">
        <w:rPr>
          <w:sz w:val="28"/>
          <w:szCs w:val="28"/>
          <w:lang w:val="uk-UA"/>
        </w:rPr>
        <w:t>и</w:t>
      </w:r>
      <w:r w:rsidRPr="000C6C86">
        <w:rPr>
          <w:sz w:val="28"/>
          <w:szCs w:val="28"/>
        </w:rPr>
        <w:t xml:space="preserve"> п</w:t>
      </w:r>
      <w:r w:rsidRPr="000C6C86">
        <w:rPr>
          <w:sz w:val="28"/>
          <w:szCs w:val="28"/>
          <w:lang w:val="uk-UA"/>
        </w:rPr>
        <w:t>і</w:t>
      </w:r>
      <w:r w:rsidRPr="000C6C86">
        <w:rPr>
          <w:sz w:val="28"/>
          <w:szCs w:val="28"/>
        </w:rPr>
        <w:t>дтримку</w:t>
      </w:r>
      <w:r w:rsidRPr="000C6C86">
        <w:rPr>
          <w:sz w:val="28"/>
          <w:szCs w:val="28"/>
          <w:lang w:val="uk-UA"/>
        </w:rPr>
        <w:t xml:space="preserve"> за допомогою постійного позитивного тиску в дихальних шляхах (</w:t>
      </w:r>
      <w:r w:rsidRPr="000C6C86">
        <w:rPr>
          <w:sz w:val="28"/>
          <w:szCs w:val="28"/>
          <w:lang w:val="en-US"/>
        </w:rPr>
        <w:t>N</w:t>
      </w:r>
      <w:r w:rsidRPr="000C6C86">
        <w:rPr>
          <w:sz w:val="28"/>
          <w:szCs w:val="28"/>
          <w:lang w:val="uk-UA"/>
        </w:rPr>
        <w:t>–</w:t>
      </w:r>
      <w:r w:rsidRPr="000C6C86">
        <w:rPr>
          <w:sz w:val="28"/>
          <w:szCs w:val="28"/>
          <w:lang w:val="en-US"/>
        </w:rPr>
        <w:t>CPAP</w:t>
      </w:r>
      <w:r w:rsidRPr="000C6C86">
        <w:rPr>
          <w:sz w:val="28"/>
          <w:szCs w:val="28"/>
          <w:lang w:val="uk-UA"/>
        </w:rPr>
        <w:t>). Малюки з вадою для адекватної оксигенації потребували ШВЛ зі збільшеною частотою апаратного дихання 41,56±1,22 за 1 хвилину (</w:t>
      </w:r>
      <w:r w:rsidRPr="000C6C86">
        <w:rPr>
          <w:sz w:val="28"/>
          <w:szCs w:val="28"/>
          <w:lang w:val="en-US"/>
        </w:rPr>
        <w:t>p</w:t>
      </w:r>
      <w:r w:rsidRPr="000C6C86">
        <w:rPr>
          <w:sz w:val="28"/>
          <w:szCs w:val="28"/>
          <w:lang w:val="uk-UA"/>
        </w:rPr>
        <w:t xml:space="preserve">&lt;0,05). Також рівень </w:t>
      </w:r>
      <w:r w:rsidRPr="000C6C86">
        <w:rPr>
          <w:sz w:val="28"/>
          <w:szCs w:val="28"/>
          <w:lang w:val="en-US"/>
        </w:rPr>
        <w:t>SpO</w:t>
      </w:r>
      <w:r w:rsidRPr="000C6C86">
        <w:rPr>
          <w:sz w:val="28"/>
          <w:szCs w:val="28"/>
          <w:vertAlign w:val="subscript"/>
          <w:lang w:val="uk-UA"/>
        </w:rPr>
        <w:t>2</w:t>
      </w:r>
      <w:r w:rsidRPr="000C6C86">
        <w:rPr>
          <w:sz w:val="28"/>
          <w:szCs w:val="28"/>
          <w:lang w:val="uk-UA"/>
        </w:rPr>
        <w:t xml:space="preserve"> 96,33%±0,36 % у малюків з ВАП досягнуто шляхом підвищення постійного тиску в кінці видиху (</w:t>
      </w:r>
      <w:r w:rsidRPr="000C6C86">
        <w:rPr>
          <w:sz w:val="28"/>
          <w:szCs w:val="28"/>
          <w:lang w:val="en-US"/>
        </w:rPr>
        <w:t>PEEP</w:t>
      </w:r>
      <w:r w:rsidRPr="000C6C86">
        <w:rPr>
          <w:sz w:val="28"/>
          <w:szCs w:val="28"/>
          <w:lang w:val="uk-UA"/>
        </w:rPr>
        <w:t>) до 4,44±0,15 см вод.ст., та середнього тиску в дихальних шляхах (Р</w:t>
      </w:r>
      <w:r w:rsidRPr="000C6C86">
        <w:rPr>
          <w:sz w:val="28"/>
          <w:szCs w:val="28"/>
          <w:vertAlign w:val="subscript"/>
          <w:lang w:val="en-US"/>
        </w:rPr>
        <w:t>mean</w:t>
      </w:r>
      <w:r w:rsidRPr="000C6C86">
        <w:rPr>
          <w:sz w:val="28"/>
          <w:szCs w:val="28"/>
          <w:lang w:val="uk-UA"/>
        </w:rPr>
        <w:t>) на рівні 8,98±0,16 см вод.ст. (</w:t>
      </w:r>
      <w:r w:rsidRPr="000C6C86">
        <w:rPr>
          <w:sz w:val="28"/>
          <w:szCs w:val="28"/>
          <w:lang w:val="en-US"/>
        </w:rPr>
        <w:t>p</w:t>
      </w:r>
      <w:r w:rsidRPr="000C6C86">
        <w:rPr>
          <w:sz w:val="28"/>
          <w:szCs w:val="28"/>
          <w:lang w:val="uk-UA"/>
        </w:rPr>
        <w:t>&lt;0,05). Показник Р</w:t>
      </w:r>
      <w:r w:rsidRPr="000C6C86">
        <w:rPr>
          <w:sz w:val="28"/>
          <w:szCs w:val="28"/>
          <w:vertAlign w:val="subscript"/>
          <w:lang w:val="en-US"/>
        </w:rPr>
        <w:t>mean</w:t>
      </w:r>
      <w:r w:rsidRPr="000C6C86">
        <w:rPr>
          <w:sz w:val="28"/>
          <w:szCs w:val="28"/>
          <w:lang w:val="uk-UA"/>
        </w:rPr>
        <w:t xml:space="preserve"> є результуючим параметром ШВЛ, тому зміну інших параметрів, яка приведе до зростання Р</w:t>
      </w:r>
      <w:r w:rsidRPr="000C6C86">
        <w:rPr>
          <w:sz w:val="28"/>
          <w:szCs w:val="28"/>
          <w:vertAlign w:val="subscript"/>
          <w:lang w:val="en-US"/>
        </w:rPr>
        <w:t>mean</w:t>
      </w:r>
      <w:r w:rsidRPr="000C6C86">
        <w:rPr>
          <w:sz w:val="28"/>
          <w:szCs w:val="28"/>
          <w:lang w:val="uk-UA"/>
        </w:rPr>
        <w:t>, вважаємо важливою ознакою впливу вади на респіраторний статус малюків.</w:t>
      </w:r>
      <w:r w:rsidRPr="000C6C86">
        <w:rPr>
          <w:b/>
          <w:bCs/>
          <w:sz w:val="28"/>
          <w:szCs w:val="28"/>
          <w:lang w:val="uk-UA"/>
        </w:rPr>
        <w:t xml:space="preserve"> </w:t>
      </w:r>
      <w:r w:rsidRPr="000C6C86">
        <w:rPr>
          <w:sz w:val="28"/>
          <w:szCs w:val="28"/>
          <w:lang w:val="uk-UA"/>
        </w:rPr>
        <w:t>При аналізі рентгенограм грудної клітини у малюків з ВАП не отримано специфічних діагностичних ознак вади, хоча виявлено в 28 (30%) випадках кардіомегалію. Кардіо–торакальний індекс (КТІ) склав 0,49±0,02 (</w:t>
      </w:r>
      <w:r w:rsidRPr="000C6C86">
        <w:rPr>
          <w:sz w:val="28"/>
          <w:szCs w:val="28"/>
          <w:lang w:val="en-US"/>
        </w:rPr>
        <w:t>p</w:t>
      </w:r>
      <w:r w:rsidRPr="000C6C86">
        <w:rPr>
          <w:sz w:val="28"/>
          <w:szCs w:val="28"/>
          <w:lang w:val="uk-UA"/>
        </w:rPr>
        <w:t>&lt;0,05).</w:t>
      </w:r>
    </w:p>
    <w:p w:rsidR="00A23874" w:rsidRPr="000C6C86" w:rsidRDefault="00A23874" w:rsidP="006B2F9E">
      <w:pPr>
        <w:spacing w:line="252" w:lineRule="auto"/>
        <w:ind w:firstLine="708"/>
        <w:jc w:val="both"/>
        <w:rPr>
          <w:sz w:val="28"/>
          <w:szCs w:val="28"/>
          <w:lang w:val="uk-UA"/>
        </w:rPr>
      </w:pPr>
      <w:r w:rsidRPr="000C6C86">
        <w:rPr>
          <w:sz w:val="28"/>
          <w:szCs w:val="28"/>
          <w:lang w:val="uk-UA"/>
        </w:rPr>
        <w:t>При ехокардіографії в В– та М– режимах жодного разу не вдалося візуалізувати ВАП. При виявленні ВАП за допомогою кольорової допплерометрії, лише 11 (18,33%) новонароджених мали діаметр протоки ≤0,2 см, а 49 (81,67%) – більше 0,2 см, в середньому 0,36±0,01</w:t>
      </w:r>
      <w:r w:rsidRPr="000C6C86">
        <w:rPr>
          <w:sz w:val="28"/>
          <w:szCs w:val="28"/>
        </w:rPr>
        <w:t xml:space="preserve"> </w:t>
      </w:r>
      <w:r w:rsidRPr="000C6C86">
        <w:rPr>
          <w:sz w:val="28"/>
          <w:szCs w:val="28"/>
          <w:lang w:val="uk-UA"/>
        </w:rPr>
        <w:t xml:space="preserve">см. </w:t>
      </w:r>
    </w:p>
    <w:p w:rsidR="00A23874" w:rsidRPr="000C6C86" w:rsidRDefault="00A23874" w:rsidP="006B2F9E">
      <w:pPr>
        <w:spacing w:line="252" w:lineRule="auto"/>
        <w:ind w:firstLine="708"/>
        <w:jc w:val="both"/>
        <w:rPr>
          <w:sz w:val="28"/>
          <w:szCs w:val="28"/>
          <w:lang w:val="uk-UA"/>
        </w:rPr>
      </w:pPr>
      <w:r w:rsidRPr="000C6C86">
        <w:rPr>
          <w:sz w:val="28"/>
          <w:szCs w:val="28"/>
          <w:lang w:val="uk-UA"/>
        </w:rPr>
        <w:t>Оцінка стану системної гемодинаміки виявила наявність легеневої гіпертензії у малюків з ВАП, яка проявлялася підвищенням МРАР 28,89±0,41 мм рт.ст. (</w:t>
      </w:r>
      <w:r w:rsidRPr="000C6C86">
        <w:rPr>
          <w:sz w:val="28"/>
          <w:szCs w:val="28"/>
          <w:lang w:val="en-US"/>
        </w:rPr>
        <w:t>p</w:t>
      </w:r>
      <w:r w:rsidRPr="000C6C86">
        <w:rPr>
          <w:sz w:val="28"/>
          <w:szCs w:val="28"/>
          <w:lang w:val="uk-UA"/>
        </w:rPr>
        <w:t>&lt;0,01). Підвищення тиску в системі легеневої артерії виявилось компенсаторним механізмом, який захищав новонароджених від набряку легень. Легенева гіпертензія приводила до збільшення поперекового розміру легеневої артерії до 7,25±0,26 мм (</w:t>
      </w:r>
      <w:r w:rsidRPr="000C6C86">
        <w:rPr>
          <w:sz w:val="28"/>
          <w:szCs w:val="28"/>
          <w:lang w:val="en-US"/>
        </w:rPr>
        <w:t>p</w:t>
      </w:r>
      <w:r w:rsidRPr="000C6C86">
        <w:rPr>
          <w:sz w:val="28"/>
          <w:szCs w:val="28"/>
          <w:lang w:val="uk-UA"/>
        </w:rPr>
        <w:t>&lt;0,05). Вплив легеневої гіпертензії на розвиток гіпертрофії правих камер серця підтверджено наявністю прямої кореляційної залежності між МРАР та наступними показниками: поздовжнім розміром правого передсердя (ПП) (</w:t>
      </w:r>
      <w:r w:rsidRPr="000C6C86">
        <w:rPr>
          <w:sz w:val="28"/>
          <w:szCs w:val="28"/>
          <w:lang w:val="en-US"/>
        </w:rPr>
        <w:t>r</w:t>
      </w:r>
      <w:r w:rsidRPr="000C6C86">
        <w:rPr>
          <w:sz w:val="28"/>
          <w:szCs w:val="28"/>
          <w:lang w:val="uk-UA"/>
        </w:rPr>
        <w:t xml:space="preserve">=0,62, </w:t>
      </w:r>
      <w:r w:rsidRPr="000C6C86">
        <w:rPr>
          <w:sz w:val="28"/>
          <w:szCs w:val="28"/>
          <w:lang w:val="en-US"/>
        </w:rPr>
        <w:t>p</w:t>
      </w:r>
      <w:r w:rsidRPr="000C6C86">
        <w:rPr>
          <w:sz w:val="28"/>
          <w:szCs w:val="28"/>
          <w:lang w:val="uk-UA"/>
        </w:rPr>
        <w:t>&lt;0,001); поперековим розміром ПП (</w:t>
      </w:r>
      <w:r w:rsidRPr="000C6C86">
        <w:rPr>
          <w:sz w:val="28"/>
          <w:szCs w:val="28"/>
          <w:lang w:val="en-US"/>
        </w:rPr>
        <w:t>r</w:t>
      </w:r>
      <w:r w:rsidRPr="000C6C86">
        <w:rPr>
          <w:sz w:val="28"/>
          <w:szCs w:val="28"/>
          <w:lang w:val="uk-UA"/>
        </w:rPr>
        <w:t xml:space="preserve">=0,63, </w:t>
      </w:r>
      <w:r w:rsidRPr="000C6C86">
        <w:rPr>
          <w:sz w:val="28"/>
          <w:szCs w:val="28"/>
          <w:lang w:val="en-US"/>
        </w:rPr>
        <w:t>p</w:t>
      </w:r>
      <w:r w:rsidRPr="000C6C86">
        <w:rPr>
          <w:sz w:val="28"/>
          <w:szCs w:val="28"/>
          <w:lang w:val="uk-UA"/>
        </w:rPr>
        <w:t>&lt;0,001); поздовжнім розміром правого шлуночку (ПШ) (</w:t>
      </w:r>
      <w:r w:rsidRPr="000C6C86">
        <w:rPr>
          <w:sz w:val="28"/>
          <w:szCs w:val="28"/>
          <w:lang w:val="en-US"/>
        </w:rPr>
        <w:t>r</w:t>
      </w:r>
      <w:r w:rsidRPr="000C6C86">
        <w:rPr>
          <w:sz w:val="28"/>
          <w:szCs w:val="28"/>
          <w:lang w:val="uk-UA"/>
        </w:rPr>
        <w:t xml:space="preserve">=0,64, </w:t>
      </w:r>
      <w:r w:rsidRPr="000C6C86">
        <w:rPr>
          <w:sz w:val="28"/>
          <w:szCs w:val="28"/>
          <w:lang w:val="en-US"/>
        </w:rPr>
        <w:t>p</w:t>
      </w:r>
      <w:r w:rsidRPr="000C6C86">
        <w:rPr>
          <w:sz w:val="28"/>
          <w:szCs w:val="28"/>
          <w:lang w:val="uk-UA"/>
        </w:rPr>
        <w:t>&lt;0,001); поперековим розміром ПШ (</w:t>
      </w:r>
      <w:r w:rsidRPr="000C6C86">
        <w:rPr>
          <w:sz w:val="28"/>
          <w:szCs w:val="28"/>
          <w:lang w:val="en-US"/>
        </w:rPr>
        <w:t>r</w:t>
      </w:r>
      <w:r w:rsidRPr="000C6C86">
        <w:rPr>
          <w:sz w:val="28"/>
          <w:szCs w:val="28"/>
          <w:lang w:val="uk-UA"/>
        </w:rPr>
        <w:t xml:space="preserve">=0,65, </w:t>
      </w:r>
      <w:r w:rsidRPr="000C6C86">
        <w:rPr>
          <w:sz w:val="28"/>
          <w:szCs w:val="28"/>
          <w:lang w:val="en-US"/>
        </w:rPr>
        <w:t>p</w:t>
      </w:r>
      <w:r w:rsidRPr="000C6C86">
        <w:rPr>
          <w:sz w:val="28"/>
          <w:szCs w:val="28"/>
          <w:lang w:val="uk-UA"/>
        </w:rPr>
        <w:t>&lt;0,001). Розширення аорти у досліджуваних не відбувалось, але вірогідно змінювався поперековий розмір лівого передсердя у малюків з ВАП і сягав 8,78±0,29 мм (</w:t>
      </w:r>
      <w:r w:rsidRPr="000C6C86">
        <w:rPr>
          <w:sz w:val="28"/>
          <w:szCs w:val="28"/>
          <w:lang w:val="en-US"/>
        </w:rPr>
        <w:t>p</w:t>
      </w:r>
      <w:r w:rsidRPr="000C6C86">
        <w:rPr>
          <w:sz w:val="28"/>
          <w:szCs w:val="28"/>
          <w:lang w:val="uk-UA"/>
        </w:rPr>
        <w:t xml:space="preserve">&lt;0,01). В середньому збільшення лівого передсердя склало 20,8%, відповідно в бік збільшення змінювалось співвідношення </w:t>
      </w:r>
      <w:r w:rsidRPr="000C6C86">
        <w:rPr>
          <w:sz w:val="28"/>
          <w:szCs w:val="28"/>
          <w:lang w:val="en-US"/>
        </w:rPr>
        <w:t>La</w:t>
      </w:r>
      <w:r w:rsidRPr="000C6C86">
        <w:rPr>
          <w:sz w:val="28"/>
          <w:szCs w:val="28"/>
          <w:lang w:val="uk-UA"/>
        </w:rPr>
        <w:t>/</w:t>
      </w:r>
      <w:r w:rsidRPr="000C6C86">
        <w:rPr>
          <w:sz w:val="28"/>
          <w:szCs w:val="28"/>
          <w:lang w:val="en-US"/>
        </w:rPr>
        <w:t>Ao</w:t>
      </w:r>
      <w:r w:rsidRPr="000C6C86">
        <w:rPr>
          <w:sz w:val="28"/>
          <w:szCs w:val="28"/>
          <w:lang w:val="uk-UA"/>
        </w:rPr>
        <w:t xml:space="preserve"> до 1,32/1±0,03 (</w:t>
      </w:r>
      <w:r w:rsidRPr="000C6C86">
        <w:rPr>
          <w:sz w:val="28"/>
          <w:szCs w:val="28"/>
          <w:lang w:val="en-US"/>
        </w:rPr>
        <w:t>p</w:t>
      </w:r>
      <w:r w:rsidRPr="000C6C86">
        <w:rPr>
          <w:sz w:val="28"/>
          <w:szCs w:val="28"/>
          <w:lang w:val="uk-UA"/>
        </w:rPr>
        <w:t>&lt;0,01). Особливості кардіомегалії, яка розвивалась у новонароджених з ВАП, полягали в розвитку гіпертрофії лівих та правих камер серця. Праві відділи збільшувались за рахунок дилятації камер. Поздовжній розмір ПП дорівнював 8,15±0,30 мм (</w:t>
      </w:r>
      <w:r w:rsidRPr="000C6C86">
        <w:rPr>
          <w:sz w:val="28"/>
          <w:szCs w:val="28"/>
          <w:lang w:val="en-US"/>
        </w:rPr>
        <w:t>p</w:t>
      </w:r>
      <w:r w:rsidRPr="000C6C86">
        <w:rPr>
          <w:sz w:val="28"/>
          <w:szCs w:val="28"/>
          <w:lang w:val="uk-UA"/>
        </w:rPr>
        <w:t>&lt;0,05). Аналогічно збільшувався поперековий розмір ПШ до 8,04±0,26 мм (</w:t>
      </w:r>
      <w:r w:rsidRPr="000C6C86">
        <w:rPr>
          <w:sz w:val="28"/>
          <w:szCs w:val="28"/>
          <w:lang w:val="en-US"/>
        </w:rPr>
        <w:t>p</w:t>
      </w:r>
      <w:r w:rsidRPr="000C6C86">
        <w:rPr>
          <w:sz w:val="28"/>
          <w:szCs w:val="28"/>
          <w:lang w:val="uk-UA"/>
        </w:rPr>
        <w:t>&lt;0,01). Гіпертрофія лівого шлуночку у новонароджених з ВАП відбувалась за рахунок як ділятації порожнин, так і шляхом потовщення міокарду. Товщина міокарду задньої стінки лівого шлуночку (ЗСЛШ) склала 5,13±0,17 мм (</w:t>
      </w:r>
      <w:r w:rsidRPr="000C6C86">
        <w:rPr>
          <w:sz w:val="28"/>
          <w:szCs w:val="28"/>
          <w:lang w:val="en-US"/>
        </w:rPr>
        <w:t>p</w:t>
      </w:r>
      <w:r w:rsidRPr="000C6C86">
        <w:rPr>
          <w:sz w:val="28"/>
          <w:szCs w:val="28"/>
          <w:lang w:val="uk-UA"/>
        </w:rPr>
        <w:t>&lt;0,01), міжшлуночкової перетинки – 5,21±0,18 мм (</w:t>
      </w:r>
      <w:r w:rsidRPr="000C6C86">
        <w:rPr>
          <w:sz w:val="28"/>
          <w:szCs w:val="28"/>
          <w:lang w:val="en-US"/>
        </w:rPr>
        <w:t>p</w:t>
      </w:r>
      <w:r w:rsidRPr="000C6C86">
        <w:rPr>
          <w:sz w:val="28"/>
          <w:szCs w:val="28"/>
          <w:lang w:val="uk-UA"/>
        </w:rPr>
        <w:t xml:space="preserve">&lt;0,01). </w:t>
      </w:r>
    </w:p>
    <w:p w:rsidR="00A23874" w:rsidRPr="000C6C86" w:rsidRDefault="00A23874" w:rsidP="006B2F9E">
      <w:pPr>
        <w:spacing w:line="252" w:lineRule="auto"/>
        <w:ind w:firstLine="708"/>
        <w:jc w:val="both"/>
        <w:rPr>
          <w:sz w:val="28"/>
          <w:szCs w:val="28"/>
          <w:lang w:val="uk-UA"/>
        </w:rPr>
      </w:pPr>
      <w:r w:rsidRPr="000C6C86">
        <w:rPr>
          <w:sz w:val="28"/>
          <w:szCs w:val="28"/>
          <w:lang w:val="uk-UA"/>
        </w:rPr>
        <w:t>Характерні зміни систолічної функції ЛШ, які відбувались під впливом зростання залишкового об’єму крові на тлі ВАП, полягали в зростанні індексу КДР ЛШ до 13,48±0,52 см/м</w:t>
      </w:r>
      <w:r w:rsidRPr="000C6C86">
        <w:rPr>
          <w:sz w:val="28"/>
          <w:szCs w:val="28"/>
          <w:vertAlign w:val="superscript"/>
          <w:lang w:val="uk-UA"/>
        </w:rPr>
        <w:t xml:space="preserve">2 </w:t>
      </w:r>
      <w:r w:rsidRPr="000C6C86">
        <w:rPr>
          <w:sz w:val="28"/>
          <w:szCs w:val="28"/>
          <w:lang w:val="uk-UA"/>
        </w:rPr>
        <w:t xml:space="preserve"> (</w:t>
      </w:r>
      <w:r w:rsidRPr="000C6C86">
        <w:rPr>
          <w:sz w:val="28"/>
          <w:szCs w:val="28"/>
          <w:lang w:val="en-US"/>
        </w:rPr>
        <w:t>p</w:t>
      </w:r>
      <w:r w:rsidRPr="000C6C86">
        <w:rPr>
          <w:sz w:val="28"/>
          <w:szCs w:val="28"/>
          <w:lang w:val="uk-UA"/>
        </w:rPr>
        <w:t>&lt;0,05) та, відповідно, в збільшенні індексу КДО ЛШ 59,45±4,52 мл/м</w:t>
      </w:r>
      <w:r w:rsidRPr="000C6C86">
        <w:rPr>
          <w:sz w:val="28"/>
          <w:szCs w:val="28"/>
          <w:vertAlign w:val="superscript"/>
          <w:lang w:val="uk-UA"/>
        </w:rPr>
        <w:t xml:space="preserve">2 </w:t>
      </w:r>
      <w:r w:rsidRPr="000C6C86">
        <w:rPr>
          <w:sz w:val="28"/>
          <w:szCs w:val="28"/>
          <w:lang w:val="uk-UA"/>
        </w:rPr>
        <w:t>(</w:t>
      </w:r>
      <w:r w:rsidRPr="000C6C86">
        <w:rPr>
          <w:sz w:val="28"/>
          <w:szCs w:val="28"/>
          <w:lang w:val="en-US"/>
        </w:rPr>
        <w:t>p</w:t>
      </w:r>
      <w:r w:rsidRPr="000C6C86">
        <w:rPr>
          <w:sz w:val="28"/>
          <w:szCs w:val="28"/>
          <w:lang w:val="uk-UA"/>
        </w:rPr>
        <w:t>&lt;0,01). Зростання КДР ЛШ відносно групи порівняння склало 17%. Значно скоріше та більше на 57% спостерігалося зростання КДО ЛШ від аналогічного показника групи порівняння. Хоча достовірного відхилення показників ІКСР ЛШ та ІКСО ЛШ не отримано, індекс УО ЛШ склав 48,24±3,86 мл/м</w:t>
      </w:r>
      <w:r w:rsidRPr="000C6C86">
        <w:rPr>
          <w:sz w:val="28"/>
          <w:szCs w:val="28"/>
          <w:vertAlign w:val="superscript"/>
          <w:lang w:val="uk-UA"/>
        </w:rPr>
        <w:t xml:space="preserve">2 </w:t>
      </w:r>
      <w:r w:rsidRPr="000C6C86">
        <w:rPr>
          <w:sz w:val="28"/>
          <w:szCs w:val="28"/>
          <w:lang w:val="uk-UA"/>
        </w:rPr>
        <w:t>(</w:t>
      </w:r>
      <w:r w:rsidRPr="000C6C86">
        <w:rPr>
          <w:sz w:val="28"/>
          <w:szCs w:val="28"/>
          <w:lang w:val="en-US"/>
        </w:rPr>
        <w:t>p</w:t>
      </w:r>
      <w:r w:rsidRPr="000C6C86">
        <w:rPr>
          <w:sz w:val="28"/>
          <w:szCs w:val="28"/>
          <w:lang w:val="uk-UA"/>
        </w:rPr>
        <w:t xml:space="preserve">&lt;0,05), що в </w:t>
      </w:r>
      <w:r w:rsidRPr="000C6C86">
        <w:rPr>
          <w:rStyle w:val="hps"/>
          <w:sz w:val="28"/>
          <w:szCs w:val="28"/>
          <w:lang w:val="uk-UA"/>
        </w:rPr>
        <w:t xml:space="preserve">відсотковому відношенні склало </w:t>
      </w:r>
      <w:r w:rsidRPr="000C6C86">
        <w:rPr>
          <w:sz w:val="28"/>
          <w:szCs w:val="28"/>
          <w:lang w:val="uk-UA"/>
        </w:rPr>
        <w:t xml:space="preserve">63,53% відносно малюків без вади. Не зважаючи на те, що ФВ ЛШ достовірно не зменшувалась, підвищення інших досліджених значень насосної функції ЛШ є ознакою застійної серцевої недостатності, що розвивається на тлі ВАП у недоношених новонароджених з критичною вагою. Також важливою особливістю виявилась можливість незрілого міокарда значно підвищувати УО ЛШ, що дозволяє компенсувати шунтування крові через ВАП при нормальній ЧСС. </w:t>
      </w:r>
    </w:p>
    <w:p w:rsidR="00A23874" w:rsidRPr="000C6C86" w:rsidRDefault="00A23874" w:rsidP="006B2F9E">
      <w:pPr>
        <w:spacing w:line="252" w:lineRule="auto"/>
        <w:ind w:firstLine="708"/>
        <w:jc w:val="both"/>
        <w:rPr>
          <w:sz w:val="28"/>
          <w:szCs w:val="28"/>
          <w:lang w:val="uk-UA"/>
        </w:rPr>
      </w:pPr>
      <w:r w:rsidRPr="000C6C86">
        <w:rPr>
          <w:sz w:val="28"/>
          <w:szCs w:val="28"/>
          <w:lang w:val="uk-UA"/>
        </w:rPr>
        <w:t xml:space="preserve">Оцінка стану реґіонарної гемодинаміки виявила порушення в басейнах передньої мозкової та обох магістральних ниркових артерій. У малюків виявлено зростання в ПМА </w:t>
      </w:r>
      <w:r w:rsidRPr="000C6C86">
        <w:rPr>
          <w:sz w:val="28"/>
          <w:szCs w:val="28"/>
          <w:lang w:val="en-US"/>
        </w:rPr>
        <w:t>V</w:t>
      </w:r>
      <w:r w:rsidRPr="000C6C86">
        <w:rPr>
          <w:sz w:val="28"/>
          <w:szCs w:val="28"/>
          <w:vertAlign w:val="subscript"/>
          <w:lang w:val="en-US"/>
        </w:rPr>
        <w:t>max</w:t>
      </w:r>
      <w:r w:rsidRPr="000C6C86">
        <w:rPr>
          <w:sz w:val="28"/>
          <w:szCs w:val="28"/>
          <w:vertAlign w:val="subscript"/>
          <w:lang w:val="uk-UA"/>
        </w:rPr>
        <w:t xml:space="preserve"> </w:t>
      </w:r>
      <w:r w:rsidRPr="000C6C86">
        <w:rPr>
          <w:sz w:val="28"/>
          <w:szCs w:val="28"/>
          <w:lang w:val="uk-UA"/>
        </w:rPr>
        <w:t>до 25,48±0,98 см/сек. (</w:t>
      </w:r>
      <w:r w:rsidRPr="000C6C86">
        <w:rPr>
          <w:sz w:val="28"/>
          <w:szCs w:val="28"/>
          <w:lang w:val="en-US"/>
        </w:rPr>
        <w:t>p</w:t>
      </w:r>
      <w:r w:rsidRPr="000C6C86">
        <w:rPr>
          <w:sz w:val="28"/>
          <w:szCs w:val="28"/>
          <w:lang w:val="uk-UA"/>
        </w:rPr>
        <w:t xml:space="preserve">&lt;0,05), відповідно у ниркових судинах </w:t>
      </w:r>
      <w:r w:rsidRPr="000C6C86">
        <w:rPr>
          <w:sz w:val="28"/>
          <w:szCs w:val="28"/>
          <w:lang w:val="en-US"/>
        </w:rPr>
        <w:t>V</w:t>
      </w:r>
      <w:r w:rsidRPr="000C6C86">
        <w:rPr>
          <w:sz w:val="28"/>
          <w:szCs w:val="28"/>
          <w:vertAlign w:val="subscript"/>
          <w:lang w:val="en-US"/>
        </w:rPr>
        <w:t>max</w:t>
      </w:r>
      <w:r w:rsidRPr="000C6C86">
        <w:rPr>
          <w:sz w:val="28"/>
          <w:szCs w:val="28"/>
          <w:vertAlign w:val="subscript"/>
          <w:lang w:val="uk-UA"/>
        </w:rPr>
        <w:t xml:space="preserve"> </w:t>
      </w:r>
      <w:r w:rsidRPr="000C6C86">
        <w:rPr>
          <w:sz w:val="28"/>
          <w:szCs w:val="28"/>
          <w:lang w:val="uk-UA"/>
        </w:rPr>
        <w:t xml:space="preserve"> склала: в ЛНА </w:t>
      </w:r>
      <w:r w:rsidRPr="000C6C86">
        <w:rPr>
          <w:sz w:val="28"/>
          <w:szCs w:val="28"/>
        </w:rPr>
        <w:t>22</w:t>
      </w:r>
      <w:r w:rsidRPr="000C6C86">
        <w:rPr>
          <w:sz w:val="28"/>
          <w:szCs w:val="28"/>
          <w:lang w:val="uk-UA"/>
        </w:rPr>
        <w:t>,</w:t>
      </w:r>
      <w:r w:rsidRPr="000C6C86">
        <w:rPr>
          <w:sz w:val="28"/>
          <w:szCs w:val="28"/>
        </w:rPr>
        <w:t>02±1</w:t>
      </w:r>
      <w:r w:rsidRPr="000C6C86">
        <w:rPr>
          <w:sz w:val="28"/>
          <w:szCs w:val="28"/>
          <w:lang w:val="uk-UA"/>
        </w:rPr>
        <w:t>,</w:t>
      </w:r>
      <w:r w:rsidRPr="000C6C86">
        <w:rPr>
          <w:sz w:val="28"/>
          <w:szCs w:val="28"/>
        </w:rPr>
        <w:t>0</w:t>
      </w:r>
      <w:r w:rsidRPr="000C6C86">
        <w:rPr>
          <w:sz w:val="28"/>
          <w:szCs w:val="28"/>
          <w:lang w:val="uk-UA"/>
        </w:rPr>
        <w:t>) см/сек. (</w:t>
      </w:r>
      <w:r w:rsidRPr="000C6C86">
        <w:rPr>
          <w:sz w:val="28"/>
          <w:szCs w:val="28"/>
          <w:lang w:val="en-US"/>
        </w:rPr>
        <w:t>p</w:t>
      </w:r>
      <w:r w:rsidRPr="000C6C86">
        <w:rPr>
          <w:sz w:val="28"/>
          <w:szCs w:val="28"/>
          <w:lang w:val="uk-UA"/>
        </w:rPr>
        <w:t xml:space="preserve">&lt;0,05) та в ПНА </w:t>
      </w:r>
      <w:r w:rsidRPr="006B2F9E">
        <w:rPr>
          <w:sz w:val="28"/>
          <w:szCs w:val="28"/>
          <w:lang w:val="uk-UA"/>
        </w:rPr>
        <w:t>23</w:t>
      </w:r>
      <w:r w:rsidRPr="000C6C86">
        <w:rPr>
          <w:sz w:val="28"/>
          <w:szCs w:val="28"/>
          <w:lang w:val="uk-UA"/>
        </w:rPr>
        <w:t>,</w:t>
      </w:r>
      <w:r w:rsidRPr="006B2F9E">
        <w:rPr>
          <w:sz w:val="28"/>
          <w:szCs w:val="28"/>
          <w:lang w:val="uk-UA"/>
        </w:rPr>
        <w:t>31±0</w:t>
      </w:r>
      <w:r w:rsidRPr="000C6C86">
        <w:rPr>
          <w:sz w:val="28"/>
          <w:szCs w:val="28"/>
          <w:lang w:val="uk-UA"/>
        </w:rPr>
        <w:t>,</w:t>
      </w:r>
      <w:r w:rsidRPr="006B2F9E">
        <w:rPr>
          <w:sz w:val="28"/>
          <w:szCs w:val="28"/>
          <w:lang w:val="uk-UA"/>
        </w:rPr>
        <w:t>87</w:t>
      </w:r>
      <w:r w:rsidRPr="000C6C86">
        <w:rPr>
          <w:sz w:val="28"/>
          <w:szCs w:val="28"/>
          <w:lang w:val="uk-UA"/>
        </w:rPr>
        <w:t xml:space="preserve"> см/сек. (</w:t>
      </w:r>
      <w:r w:rsidRPr="000C6C86">
        <w:rPr>
          <w:sz w:val="28"/>
          <w:szCs w:val="28"/>
          <w:lang w:val="en-US"/>
        </w:rPr>
        <w:t>p</w:t>
      </w:r>
      <w:r w:rsidRPr="000C6C86">
        <w:rPr>
          <w:sz w:val="28"/>
          <w:szCs w:val="28"/>
          <w:lang w:val="uk-UA"/>
        </w:rPr>
        <w:t xml:space="preserve">&lt;0,05). Поряд з вищезазначеними особливостями виявлено значне зниження діастолічної перфузії, що обумовлювало клінічні прояви діастолічного "обкрадання" у малюків з ВАП. В ПМА отримано показник </w:t>
      </w:r>
      <w:r w:rsidRPr="000C6C86">
        <w:rPr>
          <w:sz w:val="28"/>
          <w:szCs w:val="28"/>
          <w:lang w:val="en-US"/>
        </w:rPr>
        <w:t>V</w:t>
      </w:r>
      <w:r w:rsidRPr="000C6C86">
        <w:rPr>
          <w:sz w:val="28"/>
          <w:szCs w:val="28"/>
          <w:vertAlign w:val="subscript"/>
          <w:lang w:val="en-US"/>
        </w:rPr>
        <w:t>min</w:t>
      </w:r>
      <w:r w:rsidRPr="000C6C86">
        <w:rPr>
          <w:sz w:val="28"/>
          <w:szCs w:val="28"/>
          <w:lang w:val="uk-UA"/>
        </w:rPr>
        <w:t xml:space="preserve"> 1,80±0,26 см/сек. (</w:t>
      </w:r>
      <w:r w:rsidRPr="000C6C86">
        <w:rPr>
          <w:sz w:val="28"/>
          <w:szCs w:val="28"/>
          <w:lang w:val="en-US"/>
        </w:rPr>
        <w:t>p</w:t>
      </w:r>
      <w:r w:rsidRPr="000C6C86">
        <w:rPr>
          <w:sz w:val="28"/>
          <w:szCs w:val="28"/>
          <w:lang w:val="uk-UA"/>
        </w:rPr>
        <w:t xml:space="preserve">&lt;0,01), що було меншим на 51,71% в порівнянні з показником групи контролю. В ЛНА </w:t>
      </w:r>
      <w:r w:rsidRPr="000C6C86">
        <w:rPr>
          <w:sz w:val="28"/>
          <w:szCs w:val="28"/>
          <w:lang w:val="en-US"/>
        </w:rPr>
        <w:t>V</w:t>
      </w:r>
      <w:r w:rsidRPr="000C6C86">
        <w:rPr>
          <w:sz w:val="28"/>
          <w:szCs w:val="28"/>
          <w:vertAlign w:val="subscript"/>
          <w:lang w:val="en-US"/>
        </w:rPr>
        <w:t>min</w:t>
      </w:r>
      <w:r w:rsidRPr="000C6C86">
        <w:rPr>
          <w:sz w:val="28"/>
          <w:szCs w:val="28"/>
          <w:lang w:val="uk-UA"/>
        </w:rPr>
        <w:t xml:space="preserve"> була на рівні 1,84±0,21 см/сек. (</w:t>
      </w:r>
      <w:r w:rsidRPr="000C6C86">
        <w:rPr>
          <w:sz w:val="28"/>
          <w:szCs w:val="28"/>
          <w:lang w:val="en-US"/>
        </w:rPr>
        <w:t>p</w:t>
      </w:r>
      <w:r w:rsidRPr="000C6C86">
        <w:rPr>
          <w:sz w:val="28"/>
          <w:szCs w:val="28"/>
          <w:lang w:val="uk-UA"/>
        </w:rPr>
        <w:t xml:space="preserve">&lt;0,01), в ПНА дані </w:t>
      </w:r>
      <w:r w:rsidRPr="000C6C86">
        <w:rPr>
          <w:sz w:val="28"/>
          <w:szCs w:val="28"/>
          <w:lang w:val="en-US"/>
        </w:rPr>
        <w:t>V</w:t>
      </w:r>
      <w:r w:rsidRPr="000C6C86">
        <w:rPr>
          <w:sz w:val="28"/>
          <w:szCs w:val="28"/>
          <w:vertAlign w:val="subscript"/>
          <w:lang w:val="en-US"/>
        </w:rPr>
        <w:t>min</w:t>
      </w:r>
      <w:r w:rsidRPr="000C6C86">
        <w:rPr>
          <w:sz w:val="28"/>
          <w:szCs w:val="28"/>
          <w:lang w:val="uk-UA"/>
        </w:rPr>
        <w:t xml:space="preserve"> дорівнювали 2,16±0,24 см/сек. (</w:t>
      </w:r>
      <w:r w:rsidRPr="000C6C86">
        <w:rPr>
          <w:sz w:val="28"/>
          <w:szCs w:val="28"/>
          <w:lang w:val="en-US"/>
        </w:rPr>
        <w:t>p</w:t>
      </w:r>
      <w:r w:rsidRPr="000C6C86">
        <w:rPr>
          <w:sz w:val="28"/>
          <w:szCs w:val="28"/>
          <w:lang w:val="uk-UA"/>
        </w:rPr>
        <w:t xml:space="preserve">&lt;0,01). Дефіцит діастолічного ниркового кровотоку в відсотках від показників групи порівняння складав для ЛНА 37,84%, для ПНА – 35,71%. Таким чином виявлено порушення кровотоку, які обумовлюють розвиток гострої ниркової недостатності у недоношених малюків з ВАП. Додатковими та більш об’єктивним показниками, що вказували на порушення реґіонарного кровотоку, виявились підвищення індексів кровотоку в судинах. Так, в ПМА </w:t>
      </w:r>
      <w:r w:rsidRPr="000C6C86">
        <w:rPr>
          <w:sz w:val="28"/>
          <w:szCs w:val="28"/>
          <w:lang w:val="en-US"/>
        </w:rPr>
        <w:t>R</w:t>
      </w:r>
      <w:r w:rsidRPr="000C6C86">
        <w:rPr>
          <w:sz w:val="28"/>
          <w:szCs w:val="28"/>
          <w:vertAlign w:val="subscript"/>
          <w:lang w:val="en-US"/>
        </w:rPr>
        <w:t>i</w:t>
      </w:r>
      <w:r w:rsidRPr="000C6C86">
        <w:rPr>
          <w:sz w:val="28"/>
          <w:szCs w:val="28"/>
          <w:vertAlign w:val="subscript"/>
          <w:lang w:val="uk-UA"/>
        </w:rPr>
        <w:t xml:space="preserve"> </w:t>
      </w:r>
      <w:r w:rsidRPr="000C6C86">
        <w:rPr>
          <w:sz w:val="28"/>
          <w:szCs w:val="28"/>
          <w:lang w:val="uk-UA"/>
        </w:rPr>
        <w:t xml:space="preserve"> виявився </w:t>
      </w:r>
      <w:r w:rsidRPr="000C6C86">
        <w:rPr>
          <w:sz w:val="28"/>
          <w:szCs w:val="28"/>
        </w:rPr>
        <w:t>0</w:t>
      </w:r>
      <w:r w:rsidRPr="000C6C86">
        <w:rPr>
          <w:sz w:val="28"/>
          <w:szCs w:val="28"/>
          <w:lang w:val="uk-UA"/>
        </w:rPr>
        <w:t>,</w:t>
      </w:r>
      <w:r w:rsidRPr="000C6C86">
        <w:rPr>
          <w:sz w:val="28"/>
          <w:szCs w:val="28"/>
        </w:rPr>
        <w:t>9</w:t>
      </w:r>
      <w:r w:rsidRPr="000C6C86">
        <w:rPr>
          <w:sz w:val="28"/>
          <w:szCs w:val="28"/>
          <w:lang w:val="uk-UA"/>
        </w:rPr>
        <w:t xml:space="preserve">1 </w:t>
      </w:r>
      <w:r w:rsidRPr="000C6C86">
        <w:rPr>
          <w:sz w:val="28"/>
          <w:szCs w:val="28"/>
        </w:rPr>
        <w:t>±0</w:t>
      </w:r>
      <w:r w:rsidRPr="000C6C86">
        <w:rPr>
          <w:sz w:val="28"/>
          <w:szCs w:val="28"/>
          <w:lang w:val="uk-UA"/>
        </w:rPr>
        <w:t>,</w:t>
      </w:r>
      <w:r w:rsidRPr="000C6C86">
        <w:rPr>
          <w:sz w:val="28"/>
          <w:szCs w:val="28"/>
        </w:rPr>
        <w:t>01</w:t>
      </w:r>
      <w:r w:rsidRPr="000C6C86">
        <w:rPr>
          <w:sz w:val="28"/>
          <w:szCs w:val="28"/>
          <w:lang w:val="uk-UA"/>
        </w:rPr>
        <w:t xml:space="preserve"> (</w:t>
      </w:r>
      <w:r w:rsidRPr="000C6C86">
        <w:rPr>
          <w:sz w:val="28"/>
          <w:szCs w:val="28"/>
          <w:lang w:val="en-US"/>
        </w:rPr>
        <w:t>p</w:t>
      </w:r>
      <w:r w:rsidRPr="000C6C86">
        <w:rPr>
          <w:sz w:val="28"/>
          <w:szCs w:val="28"/>
          <w:lang w:val="uk-UA"/>
        </w:rPr>
        <w:t>&lt;0,05), а Р</w:t>
      </w:r>
      <w:r w:rsidRPr="000C6C86">
        <w:rPr>
          <w:sz w:val="28"/>
          <w:szCs w:val="28"/>
          <w:vertAlign w:val="subscript"/>
          <w:lang w:val="en-US"/>
        </w:rPr>
        <w:t>i</w:t>
      </w:r>
      <w:r w:rsidRPr="000C6C86">
        <w:rPr>
          <w:sz w:val="28"/>
          <w:szCs w:val="28"/>
          <w:vertAlign w:val="subscript"/>
          <w:lang w:val="uk-UA"/>
        </w:rPr>
        <w:t xml:space="preserve"> </w:t>
      </w:r>
      <w:r w:rsidRPr="000C6C86">
        <w:rPr>
          <w:sz w:val="28"/>
          <w:szCs w:val="28"/>
          <w:lang w:val="uk-UA"/>
        </w:rPr>
        <w:t xml:space="preserve">– </w:t>
      </w:r>
      <w:r w:rsidRPr="000C6C86">
        <w:rPr>
          <w:sz w:val="28"/>
          <w:szCs w:val="28"/>
        </w:rPr>
        <w:t>1</w:t>
      </w:r>
      <w:r w:rsidRPr="000C6C86">
        <w:rPr>
          <w:sz w:val="28"/>
          <w:szCs w:val="28"/>
          <w:lang w:val="uk-UA"/>
        </w:rPr>
        <w:t>,95</w:t>
      </w:r>
      <w:r w:rsidRPr="000C6C86">
        <w:rPr>
          <w:sz w:val="28"/>
          <w:szCs w:val="28"/>
        </w:rPr>
        <w:t>±0</w:t>
      </w:r>
      <w:r w:rsidRPr="000C6C86">
        <w:rPr>
          <w:sz w:val="28"/>
          <w:szCs w:val="28"/>
          <w:lang w:val="uk-UA"/>
        </w:rPr>
        <w:t>,</w:t>
      </w:r>
      <w:r w:rsidRPr="000C6C86">
        <w:rPr>
          <w:sz w:val="28"/>
          <w:szCs w:val="28"/>
        </w:rPr>
        <w:t>07</w:t>
      </w:r>
      <w:r w:rsidRPr="000C6C86">
        <w:rPr>
          <w:sz w:val="28"/>
          <w:szCs w:val="28"/>
          <w:lang w:val="uk-UA"/>
        </w:rPr>
        <w:t xml:space="preserve"> (</w:t>
      </w:r>
      <w:r w:rsidRPr="000C6C86">
        <w:rPr>
          <w:sz w:val="28"/>
          <w:szCs w:val="28"/>
          <w:lang w:val="en-US"/>
        </w:rPr>
        <w:t>p</w:t>
      </w:r>
      <w:r w:rsidRPr="000C6C86">
        <w:rPr>
          <w:sz w:val="28"/>
          <w:szCs w:val="28"/>
          <w:lang w:val="uk-UA"/>
        </w:rPr>
        <w:t xml:space="preserve">&lt;0,05). Підвищення </w:t>
      </w:r>
      <w:r w:rsidRPr="000C6C86">
        <w:rPr>
          <w:sz w:val="28"/>
          <w:szCs w:val="28"/>
          <w:lang w:val="en-US"/>
        </w:rPr>
        <w:t>R</w:t>
      </w:r>
      <w:r w:rsidRPr="000C6C86">
        <w:rPr>
          <w:sz w:val="28"/>
          <w:szCs w:val="28"/>
          <w:vertAlign w:val="subscript"/>
          <w:lang w:val="en-US"/>
        </w:rPr>
        <w:t>i</w:t>
      </w:r>
      <w:r w:rsidRPr="000C6C86">
        <w:rPr>
          <w:sz w:val="28"/>
          <w:szCs w:val="28"/>
          <w:lang w:val="uk-UA"/>
        </w:rPr>
        <w:t xml:space="preserve"> в ниркових судинах склало: в ПНА</w:t>
      </w:r>
      <w:r w:rsidRPr="000C6C86">
        <w:rPr>
          <w:sz w:val="28"/>
          <w:szCs w:val="28"/>
          <w:vertAlign w:val="subscript"/>
          <w:lang w:val="en-US"/>
        </w:rPr>
        <w:t>i</w:t>
      </w:r>
      <w:r w:rsidRPr="000C6C86">
        <w:rPr>
          <w:sz w:val="28"/>
          <w:szCs w:val="28"/>
          <w:lang w:val="uk-UA"/>
        </w:rPr>
        <w:t xml:space="preserve"> – 0,91±0,01 (</w:t>
      </w:r>
      <w:r w:rsidRPr="000C6C86">
        <w:rPr>
          <w:sz w:val="28"/>
          <w:szCs w:val="28"/>
          <w:lang w:val="en-US"/>
        </w:rPr>
        <w:t>p</w:t>
      </w:r>
      <w:r w:rsidRPr="000C6C86">
        <w:rPr>
          <w:sz w:val="28"/>
          <w:szCs w:val="28"/>
          <w:lang w:val="uk-UA"/>
        </w:rPr>
        <w:t>&lt;0,01) в ЛНА – 0,93±0,01 (</w:t>
      </w:r>
      <w:r w:rsidRPr="000C6C86">
        <w:rPr>
          <w:sz w:val="28"/>
          <w:szCs w:val="28"/>
          <w:lang w:val="en-US"/>
        </w:rPr>
        <w:t>p</w:t>
      </w:r>
      <w:r w:rsidRPr="000C6C86">
        <w:rPr>
          <w:sz w:val="28"/>
          <w:szCs w:val="28"/>
          <w:lang w:val="uk-UA"/>
        </w:rPr>
        <w:t xml:space="preserve">&lt;0,05). </w:t>
      </w:r>
    </w:p>
    <w:p w:rsidR="00A23874" w:rsidRPr="000C6C86" w:rsidRDefault="00A23874" w:rsidP="006B2F9E">
      <w:pPr>
        <w:spacing w:line="252" w:lineRule="auto"/>
        <w:ind w:firstLine="708"/>
        <w:jc w:val="both"/>
        <w:rPr>
          <w:sz w:val="28"/>
          <w:szCs w:val="28"/>
          <w:lang w:val="uk-UA"/>
        </w:rPr>
      </w:pPr>
      <w:r w:rsidRPr="000C6C86">
        <w:rPr>
          <w:sz w:val="28"/>
          <w:szCs w:val="28"/>
          <w:lang w:val="uk-UA"/>
        </w:rPr>
        <w:t xml:space="preserve">Дослідження кореляційних зв’язків виявило наявність помірної прямої залежності розміру ВАП з наступними показниками: </w:t>
      </w:r>
      <w:r w:rsidRPr="000C6C86">
        <w:rPr>
          <w:sz w:val="28"/>
          <w:szCs w:val="28"/>
          <w:lang w:val="en-US"/>
        </w:rPr>
        <w:t>La</w:t>
      </w:r>
      <w:r w:rsidRPr="000C6C86">
        <w:rPr>
          <w:sz w:val="28"/>
          <w:szCs w:val="28"/>
          <w:lang w:val="uk-UA"/>
        </w:rPr>
        <w:t>/</w:t>
      </w:r>
      <w:r w:rsidRPr="000C6C86">
        <w:rPr>
          <w:sz w:val="28"/>
          <w:szCs w:val="28"/>
          <w:lang w:val="en-US"/>
        </w:rPr>
        <w:t>Ao</w:t>
      </w:r>
      <w:r w:rsidRPr="000C6C86">
        <w:rPr>
          <w:sz w:val="28"/>
          <w:szCs w:val="28"/>
          <w:lang w:val="uk-UA"/>
        </w:rPr>
        <w:t xml:space="preserve"> (</w:t>
      </w:r>
      <w:r w:rsidRPr="000C6C86">
        <w:rPr>
          <w:sz w:val="28"/>
          <w:szCs w:val="28"/>
          <w:lang w:val="en-US"/>
        </w:rPr>
        <w:t>r</w:t>
      </w:r>
      <w:r w:rsidRPr="000C6C86">
        <w:rPr>
          <w:sz w:val="28"/>
          <w:szCs w:val="28"/>
          <w:lang w:val="uk-UA"/>
        </w:rPr>
        <w:t xml:space="preserve">=0,37, </w:t>
      </w:r>
      <w:r w:rsidRPr="000C6C86">
        <w:rPr>
          <w:sz w:val="28"/>
          <w:szCs w:val="28"/>
          <w:lang w:val="en-US"/>
        </w:rPr>
        <w:t>p</w:t>
      </w:r>
      <w:r w:rsidRPr="000C6C86">
        <w:rPr>
          <w:sz w:val="28"/>
          <w:szCs w:val="28"/>
          <w:lang w:val="uk-UA"/>
        </w:rPr>
        <w:t xml:space="preserve">&lt;0,01); </w:t>
      </w:r>
      <w:r w:rsidRPr="000C6C86">
        <w:rPr>
          <w:sz w:val="28"/>
          <w:szCs w:val="28"/>
          <w:lang w:val="en-US"/>
        </w:rPr>
        <w:t>La</w:t>
      </w:r>
      <w:r w:rsidRPr="000C6C86">
        <w:rPr>
          <w:sz w:val="28"/>
          <w:szCs w:val="28"/>
          <w:lang w:val="uk-UA"/>
        </w:rPr>
        <w:t xml:space="preserve"> (</w:t>
      </w:r>
      <w:r w:rsidRPr="000C6C86">
        <w:rPr>
          <w:sz w:val="28"/>
          <w:szCs w:val="28"/>
          <w:lang w:val="en-US"/>
        </w:rPr>
        <w:t>r</w:t>
      </w:r>
      <w:r w:rsidRPr="000C6C86">
        <w:rPr>
          <w:sz w:val="28"/>
          <w:szCs w:val="28"/>
          <w:lang w:val="uk-UA"/>
        </w:rPr>
        <w:t xml:space="preserve">=0,45, </w:t>
      </w:r>
      <w:r w:rsidRPr="000C6C86">
        <w:rPr>
          <w:sz w:val="28"/>
          <w:szCs w:val="28"/>
          <w:lang w:val="en-US"/>
        </w:rPr>
        <w:t>p</w:t>
      </w:r>
      <w:r w:rsidRPr="000C6C86">
        <w:rPr>
          <w:sz w:val="28"/>
          <w:szCs w:val="28"/>
          <w:lang w:val="uk-UA"/>
        </w:rPr>
        <w:t>&lt;0,01); ПП поздовжній (</w:t>
      </w:r>
      <w:r w:rsidRPr="000C6C86">
        <w:rPr>
          <w:sz w:val="28"/>
          <w:szCs w:val="28"/>
          <w:lang w:val="en-US"/>
        </w:rPr>
        <w:t>r</w:t>
      </w:r>
      <w:r w:rsidRPr="000C6C86">
        <w:rPr>
          <w:sz w:val="28"/>
          <w:szCs w:val="28"/>
          <w:lang w:val="uk-UA"/>
        </w:rPr>
        <w:t xml:space="preserve">=0,39, </w:t>
      </w:r>
      <w:r w:rsidRPr="000C6C86">
        <w:rPr>
          <w:sz w:val="28"/>
          <w:szCs w:val="28"/>
          <w:lang w:val="en-US"/>
        </w:rPr>
        <w:t>p</w:t>
      </w:r>
      <w:r w:rsidRPr="000C6C86">
        <w:rPr>
          <w:sz w:val="28"/>
          <w:szCs w:val="28"/>
          <w:lang w:val="uk-UA"/>
        </w:rPr>
        <w:t>&lt;0,01); ПШ поперековий (</w:t>
      </w:r>
      <w:r w:rsidRPr="000C6C86">
        <w:rPr>
          <w:sz w:val="28"/>
          <w:szCs w:val="28"/>
          <w:lang w:val="en-US"/>
        </w:rPr>
        <w:t>r</w:t>
      </w:r>
      <w:r w:rsidRPr="000C6C86">
        <w:rPr>
          <w:sz w:val="28"/>
          <w:szCs w:val="28"/>
          <w:lang w:val="uk-UA"/>
        </w:rPr>
        <w:t xml:space="preserve">=0,38, </w:t>
      </w:r>
      <w:r w:rsidRPr="000C6C86">
        <w:rPr>
          <w:sz w:val="28"/>
          <w:szCs w:val="28"/>
          <w:lang w:val="en-US"/>
        </w:rPr>
        <w:t>p</w:t>
      </w:r>
      <w:r w:rsidRPr="000C6C86">
        <w:rPr>
          <w:sz w:val="28"/>
          <w:szCs w:val="28"/>
          <w:lang w:val="uk-UA"/>
        </w:rPr>
        <w:t>&lt;0,01); ЗСЛШ (</w:t>
      </w:r>
      <w:r w:rsidRPr="000C6C86">
        <w:rPr>
          <w:sz w:val="28"/>
          <w:szCs w:val="28"/>
          <w:lang w:val="en-US"/>
        </w:rPr>
        <w:t>r</w:t>
      </w:r>
      <w:r w:rsidRPr="000C6C86">
        <w:rPr>
          <w:sz w:val="28"/>
          <w:szCs w:val="28"/>
          <w:lang w:val="uk-UA"/>
        </w:rPr>
        <w:t xml:space="preserve">=0,36, </w:t>
      </w:r>
      <w:r w:rsidRPr="000C6C86">
        <w:rPr>
          <w:sz w:val="28"/>
          <w:szCs w:val="28"/>
          <w:lang w:val="en-US"/>
        </w:rPr>
        <w:t>p</w:t>
      </w:r>
      <w:r w:rsidRPr="000C6C86">
        <w:rPr>
          <w:sz w:val="28"/>
          <w:szCs w:val="28"/>
          <w:lang w:val="uk-UA"/>
        </w:rPr>
        <w:t>&lt;0,01); МШП (</w:t>
      </w:r>
      <w:r w:rsidRPr="000C6C86">
        <w:rPr>
          <w:sz w:val="28"/>
          <w:szCs w:val="28"/>
          <w:lang w:val="en-US"/>
        </w:rPr>
        <w:t>r</w:t>
      </w:r>
      <w:r w:rsidRPr="000C6C86">
        <w:rPr>
          <w:sz w:val="28"/>
          <w:szCs w:val="28"/>
          <w:lang w:val="uk-UA"/>
        </w:rPr>
        <w:t xml:space="preserve">=0,34, </w:t>
      </w:r>
      <w:r w:rsidRPr="000C6C86">
        <w:rPr>
          <w:sz w:val="28"/>
          <w:szCs w:val="28"/>
          <w:lang w:val="en-US"/>
        </w:rPr>
        <w:t>p</w:t>
      </w:r>
      <w:r w:rsidRPr="000C6C86">
        <w:rPr>
          <w:sz w:val="28"/>
          <w:szCs w:val="28"/>
          <w:lang w:val="uk-UA"/>
        </w:rPr>
        <w:t>&lt;0,01); КТІ (</w:t>
      </w:r>
      <w:r w:rsidRPr="000C6C86">
        <w:rPr>
          <w:sz w:val="28"/>
          <w:szCs w:val="28"/>
          <w:lang w:val="en-US"/>
        </w:rPr>
        <w:t>r</w:t>
      </w:r>
      <w:r w:rsidRPr="000C6C86">
        <w:rPr>
          <w:sz w:val="28"/>
          <w:szCs w:val="28"/>
          <w:lang w:val="uk-UA"/>
        </w:rPr>
        <w:t xml:space="preserve">=0,31, </w:t>
      </w:r>
      <w:r w:rsidRPr="000C6C86">
        <w:rPr>
          <w:sz w:val="28"/>
          <w:szCs w:val="28"/>
          <w:lang w:val="en-US"/>
        </w:rPr>
        <w:t>p</w:t>
      </w:r>
      <w:r w:rsidRPr="000C6C86">
        <w:rPr>
          <w:sz w:val="28"/>
          <w:szCs w:val="28"/>
          <w:lang w:val="uk-UA"/>
        </w:rPr>
        <w:t>&lt;0,05); МРАР (</w:t>
      </w:r>
      <w:r w:rsidRPr="000C6C86">
        <w:rPr>
          <w:sz w:val="28"/>
          <w:szCs w:val="28"/>
          <w:lang w:val="en-US"/>
        </w:rPr>
        <w:t>r</w:t>
      </w:r>
      <w:r w:rsidRPr="000C6C86">
        <w:rPr>
          <w:sz w:val="28"/>
          <w:szCs w:val="28"/>
          <w:lang w:val="uk-UA"/>
        </w:rPr>
        <w:t xml:space="preserve">=0,29, </w:t>
      </w:r>
      <w:r w:rsidRPr="000C6C86">
        <w:rPr>
          <w:sz w:val="28"/>
          <w:szCs w:val="28"/>
          <w:lang w:val="en-US"/>
        </w:rPr>
        <w:t>p</w:t>
      </w:r>
      <w:r w:rsidRPr="000C6C86">
        <w:rPr>
          <w:sz w:val="28"/>
          <w:szCs w:val="28"/>
          <w:lang w:val="uk-UA"/>
        </w:rPr>
        <w:t>&lt;0,05). Зворотній кореляційний зв'язок отримано між розміром Боталової протоки та діастолічним АТ (</w:t>
      </w:r>
      <w:r w:rsidRPr="000C6C86">
        <w:rPr>
          <w:sz w:val="28"/>
          <w:szCs w:val="28"/>
          <w:lang w:val="en-US"/>
        </w:rPr>
        <w:t>r</w:t>
      </w:r>
      <w:r w:rsidRPr="000C6C86">
        <w:rPr>
          <w:sz w:val="28"/>
          <w:szCs w:val="28"/>
          <w:lang w:val="uk-UA"/>
        </w:rPr>
        <w:t xml:space="preserve">=-0,3, </w:t>
      </w:r>
      <w:r w:rsidRPr="000C6C86">
        <w:rPr>
          <w:sz w:val="28"/>
          <w:szCs w:val="28"/>
          <w:lang w:val="en-US"/>
        </w:rPr>
        <w:t>p</w:t>
      </w:r>
      <w:r w:rsidRPr="000C6C86">
        <w:rPr>
          <w:sz w:val="28"/>
          <w:szCs w:val="28"/>
          <w:lang w:val="uk-UA"/>
        </w:rPr>
        <w:t>&lt;0,05). Вірогідних кореляційних залежностей з показниками реґіонарної гемодинаміки та систолічної функції ЛШ не отримано, тому при прийнятті рішення щодо ГЗ ВАП спиралися на комплексну оцінку вивчених параметрів.</w:t>
      </w:r>
    </w:p>
    <w:p w:rsidR="00A23874" w:rsidRPr="000C6C86" w:rsidRDefault="00A23874" w:rsidP="006B2F9E">
      <w:pPr>
        <w:spacing w:line="252" w:lineRule="auto"/>
        <w:ind w:firstLine="708"/>
        <w:jc w:val="both"/>
        <w:rPr>
          <w:spacing w:val="-5"/>
          <w:sz w:val="28"/>
          <w:szCs w:val="28"/>
          <w:lang w:val="uk-UA"/>
        </w:rPr>
      </w:pPr>
      <w:r w:rsidRPr="000C6C86">
        <w:rPr>
          <w:spacing w:val="-5"/>
          <w:sz w:val="28"/>
          <w:szCs w:val="28"/>
          <w:lang w:val="uk-UA"/>
        </w:rPr>
        <w:t xml:space="preserve">При визначенні критеріїв ГЗ вади спиралися на дані порівняльного аналізу показників, отриманих у недоношених новонароджених з низькою вагою в підгрупі1, підгрупі 2 та групі порівняння. Артеріальна гіпотензія виявлена в обох підгрупах без вірогідної різниці між показниками, але слід зазначити, що це досягнуто призначенням дофаміну у 69% новонароджених підгрупи 2 в дозі 4 мкг/кг/хв. </w:t>
      </w:r>
    </w:p>
    <w:p w:rsidR="00A23874" w:rsidRPr="000C6C86" w:rsidRDefault="00A23874" w:rsidP="006B2F9E">
      <w:pPr>
        <w:spacing w:line="252" w:lineRule="auto"/>
        <w:ind w:firstLine="709"/>
        <w:jc w:val="both"/>
        <w:rPr>
          <w:spacing w:val="-4"/>
          <w:sz w:val="28"/>
          <w:szCs w:val="28"/>
          <w:lang w:val="uk-UA"/>
        </w:rPr>
      </w:pPr>
      <w:r w:rsidRPr="000C6C86">
        <w:rPr>
          <w:spacing w:val="-4"/>
          <w:sz w:val="28"/>
          <w:szCs w:val="28"/>
          <w:lang w:val="uk-UA"/>
        </w:rPr>
        <w:t>Гостру ниркову недостатність діагностовано лише у малюків другої підгрупи, на що вказувала необхідність застосування сечогінних для забезпечення достатнього добового діурезу 3,51±0,34 мл/кг/год (</w:t>
      </w:r>
      <w:r w:rsidRPr="000C6C86">
        <w:rPr>
          <w:spacing w:val="-4"/>
          <w:sz w:val="28"/>
          <w:szCs w:val="28"/>
          <w:lang w:val="en-US"/>
        </w:rPr>
        <w:t>p</w:t>
      </w:r>
      <w:r w:rsidRPr="000C6C86">
        <w:rPr>
          <w:spacing w:val="-4"/>
          <w:sz w:val="28"/>
          <w:szCs w:val="28"/>
          <w:lang w:val="uk-UA"/>
        </w:rPr>
        <w:t>&lt;0,05) при підвищеному рівні креатиніну 152,00±9,32 мкмоль/л відносно показника групи контролю. Порівняння респіраторного статусу малюків виявило достатній рівень оксигенації в обох підгрупах, але для забезпечення останнього у малюків підгрупи 2 застосовували більш жорсткі параметри ШВЛ, ніж в підгрупі 1, про що свідчив Р</w:t>
      </w:r>
      <w:r w:rsidRPr="000C6C86">
        <w:rPr>
          <w:spacing w:val="-4"/>
          <w:sz w:val="28"/>
          <w:szCs w:val="28"/>
          <w:vertAlign w:val="subscript"/>
          <w:lang w:val="en-US"/>
        </w:rPr>
        <w:t>mean</w:t>
      </w:r>
      <w:r w:rsidRPr="000C6C86">
        <w:rPr>
          <w:spacing w:val="-4"/>
          <w:sz w:val="28"/>
          <w:szCs w:val="28"/>
          <w:lang w:val="uk-UA"/>
        </w:rPr>
        <w:t xml:space="preserve"> 8,85±0,19 см вод.ст. (</w:t>
      </w:r>
      <w:r w:rsidRPr="000C6C86">
        <w:rPr>
          <w:spacing w:val="-4"/>
          <w:sz w:val="28"/>
          <w:szCs w:val="28"/>
          <w:lang w:val="en-US"/>
        </w:rPr>
        <w:t>p</w:t>
      </w:r>
      <w:r w:rsidRPr="000C6C86">
        <w:rPr>
          <w:spacing w:val="-4"/>
          <w:sz w:val="28"/>
          <w:szCs w:val="28"/>
          <w:lang w:val="uk-UA"/>
        </w:rPr>
        <w:t>&lt;0,01). На підставі вищевказаного, до основних критеріїв ГЗ ВАП віднесено потребу в проведенні ШВЛ недоношеним новонародженим з вадою, а також потребу в збільшенні показника Р</w:t>
      </w:r>
      <w:r w:rsidRPr="000C6C86">
        <w:rPr>
          <w:spacing w:val="-4"/>
          <w:sz w:val="28"/>
          <w:szCs w:val="28"/>
          <w:vertAlign w:val="subscript"/>
          <w:lang w:val="en-US"/>
        </w:rPr>
        <w:t>mean</w:t>
      </w:r>
      <w:r w:rsidRPr="000C6C86">
        <w:rPr>
          <w:spacing w:val="-4"/>
          <w:sz w:val="28"/>
          <w:szCs w:val="28"/>
          <w:vertAlign w:val="subscript"/>
          <w:lang w:val="uk-UA"/>
        </w:rPr>
        <w:t xml:space="preserve"> </w:t>
      </w:r>
      <w:r w:rsidRPr="000C6C86">
        <w:rPr>
          <w:spacing w:val="-4"/>
          <w:sz w:val="28"/>
          <w:szCs w:val="28"/>
          <w:lang w:val="uk-UA"/>
        </w:rPr>
        <w:t>≥ 9см вод.ст.</w:t>
      </w:r>
    </w:p>
    <w:p w:rsidR="00A23874" w:rsidRPr="000C6C86" w:rsidRDefault="00A23874" w:rsidP="006B2F9E">
      <w:pPr>
        <w:spacing w:line="252" w:lineRule="auto"/>
        <w:ind w:firstLine="709"/>
        <w:jc w:val="both"/>
        <w:rPr>
          <w:sz w:val="28"/>
          <w:szCs w:val="28"/>
          <w:lang w:val="uk-UA"/>
        </w:rPr>
      </w:pPr>
      <w:r w:rsidRPr="000C6C86">
        <w:rPr>
          <w:sz w:val="28"/>
          <w:szCs w:val="28"/>
          <w:lang w:val="uk-UA"/>
        </w:rPr>
        <w:t>Порівняння між підгрупами виявило, що в підгрупі 2 діаметр ВАП дорівнював 0,40±0,02 см (</w:t>
      </w:r>
      <w:r w:rsidRPr="000C6C86">
        <w:rPr>
          <w:sz w:val="28"/>
          <w:szCs w:val="28"/>
          <w:lang w:val="en-US"/>
        </w:rPr>
        <w:t>p</w:t>
      </w:r>
      <w:r w:rsidRPr="000C6C86">
        <w:rPr>
          <w:sz w:val="28"/>
          <w:szCs w:val="28"/>
          <w:lang w:val="uk-UA"/>
        </w:rPr>
        <w:t xml:space="preserve">&lt;0,01). Легеневу гіпертензію на рівні </w:t>
      </w:r>
      <w:r w:rsidRPr="000C6C86">
        <w:rPr>
          <w:sz w:val="28"/>
          <w:szCs w:val="28"/>
        </w:rPr>
        <w:t>28,55±0,56</w:t>
      </w:r>
      <w:r w:rsidRPr="000C6C86">
        <w:rPr>
          <w:sz w:val="28"/>
          <w:szCs w:val="28"/>
          <w:lang w:val="uk-UA"/>
        </w:rPr>
        <w:t xml:space="preserve"> мм рт.ст. та </w:t>
      </w:r>
      <w:r w:rsidRPr="000C6C86">
        <w:rPr>
          <w:sz w:val="28"/>
          <w:szCs w:val="28"/>
        </w:rPr>
        <w:t>29,14±0,53</w:t>
      </w:r>
      <w:r w:rsidRPr="000C6C86">
        <w:rPr>
          <w:sz w:val="28"/>
          <w:szCs w:val="28"/>
          <w:lang w:val="uk-UA"/>
        </w:rPr>
        <w:t xml:space="preserve"> мм рт.ст. діагностовано в обох підгрупах з однаковою величиною (</w:t>
      </w:r>
      <w:r w:rsidRPr="000C6C86">
        <w:rPr>
          <w:sz w:val="28"/>
          <w:szCs w:val="28"/>
          <w:lang w:val="en-US"/>
        </w:rPr>
        <w:t>p</w:t>
      </w:r>
      <w:r w:rsidRPr="000C6C86">
        <w:rPr>
          <w:sz w:val="28"/>
          <w:szCs w:val="28"/>
          <w:lang w:val="uk-UA"/>
        </w:rPr>
        <w:t xml:space="preserve">&lt;0,01). В підгрупі 2, проти підгрупи 1, вірогідно вищим виявися розмір </w:t>
      </w:r>
      <w:r w:rsidRPr="000C6C86">
        <w:rPr>
          <w:sz w:val="28"/>
          <w:szCs w:val="28"/>
          <w:lang w:val="en-US"/>
        </w:rPr>
        <w:t>La</w:t>
      </w:r>
      <w:r w:rsidRPr="000C6C86">
        <w:rPr>
          <w:sz w:val="28"/>
          <w:szCs w:val="28"/>
          <w:lang w:val="uk-UA"/>
        </w:rPr>
        <w:t xml:space="preserve"> 9,41±0,47 см, (</w:t>
      </w:r>
      <w:r w:rsidRPr="000C6C86">
        <w:rPr>
          <w:sz w:val="28"/>
          <w:szCs w:val="28"/>
          <w:lang w:val="en-US"/>
        </w:rPr>
        <w:t>p</w:t>
      </w:r>
      <w:r w:rsidRPr="000C6C86">
        <w:rPr>
          <w:sz w:val="28"/>
          <w:szCs w:val="28"/>
          <w:lang w:val="uk-UA"/>
        </w:rPr>
        <w:t xml:space="preserve">&lt;0,05) та співвідношення </w:t>
      </w:r>
      <w:r w:rsidRPr="000C6C86">
        <w:rPr>
          <w:sz w:val="28"/>
          <w:szCs w:val="28"/>
          <w:lang w:val="en-US"/>
        </w:rPr>
        <w:t>La</w:t>
      </w:r>
      <w:r w:rsidRPr="000C6C86">
        <w:rPr>
          <w:sz w:val="28"/>
          <w:szCs w:val="28"/>
          <w:lang w:val="uk-UA"/>
        </w:rPr>
        <w:t>/</w:t>
      </w:r>
      <w:r w:rsidRPr="000C6C86">
        <w:rPr>
          <w:sz w:val="28"/>
          <w:szCs w:val="28"/>
          <w:lang w:val="en-US"/>
        </w:rPr>
        <w:t>Ao</w:t>
      </w:r>
      <w:r w:rsidRPr="000C6C86">
        <w:rPr>
          <w:sz w:val="28"/>
          <w:szCs w:val="28"/>
          <w:lang w:val="uk-UA"/>
        </w:rPr>
        <w:t xml:space="preserve"> 1,40/1±0,05 (</w:t>
      </w:r>
      <w:r w:rsidRPr="000C6C86">
        <w:rPr>
          <w:sz w:val="28"/>
          <w:szCs w:val="28"/>
          <w:lang w:val="en-US"/>
        </w:rPr>
        <w:t>p</w:t>
      </w:r>
      <w:r w:rsidRPr="000C6C86">
        <w:rPr>
          <w:sz w:val="28"/>
          <w:szCs w:val="28"/>
          <w:lang w:val="uk-UA"/>
        </w:rPr>
        <w:t>&lt;0,05), що з'явилось підставою для віднесення цього показника до основних критеріїв ГЗ ВАП. Порівняння анатомічних розмірів правих камер серця між підгрупами виявило наявність різниці (</w:t>
      </w:r>
      <w:r w:rsidRPr="000C6C86">
        <w:rPr>
          <w:sz w:val="28"/>
          <w:szCs w:val="28"/>
          <w:lang w:val="en-US"/>
        </w:rPr>
        <w:t>p</w:t>
      </w:r>
      <w:r w:rsidRPr="000C6C86">
        <w:rPr>
          <w:sz w:val="28"/>
          <w:szCs w:val="28"/>
          <w:lang w:val="uk-UA"/>
        </w:rPr>
        <w:t xml:space="preserve">&lt;0,05), але з урахуванням залежностей вищевказаних показників від МРАР та регургітації на клапані ЛА, при вирішенні питання про ГЗ ВАП їх не використовували. Порівняльний аналіз морфометричних параметрів та показників систолічної функції ЛШ малюків досліджуваних підгруп та групи контролю наданий в таблиці 1. </w:t>
      </w:r>
    </w:p>
    <w:p w:rsidR="00A23874" w:rsidRPr="000C6C86" w:rsidRDefault="00A23874" w:rsidP="006B2F9E">
      <w:pPr>
        <w:spacing w:line="252" w:lineRule="auto"/>
        <w:ind w:firstLine="708"/>
        <w:jc w:val="right"/>
        <w:rPr>
          <w:i/>
          <w:iCs/>
          <w:sz w:val="28"/>
          <w:szCs w:val="28"/>
          <w:lang w:val="uk-UA"/>
        </w:rPr>
      </w:pPr>
      <w:r w:rsidRPr="000C6C86">
        <w:rPr>
          <w:i/>
          <w:iCs/>
          <w:sz w:val="28"/>
          <w:szCs w:val="28"/>
          <w:lang w:val="uk-UA"/>
        </w:rPr>
        <w:t>Таблиця 1</w:t>
      </w:r>
    </w:p>
    <w:p w:rsidR="00A23874" w:rsidRPr="000C6C86" w:rsidRDefault="00A23874" w:rsidP="006B2F9E">
      <w:pPr>
        <w:spacing w:line="252" w:lineRule="auto"/>
        <w:jc w:val="center"/>
        <w:rPr>
          <w:b/>
          <w:bCs/>
          <w:sz w:val="28"/>
          <w:szCs w:val="28"/>
          <w:lang w:val="uk-UA"/>
        </w:rPr>
      </w:pPr>
      <w:r w:rsidRPr="000C6C86">
        <w:rPr>
          <w:b/>
          <w:bCs/>
          <w:sz w:val="28"/>
          <w:szCs w:val="28"/>
          <w:lang w:val="uk-UA"/>
        </w:rPr>
        <w:t xml:space="preserve">Систолічна функція та морфометричні показники ЛШ малюків </w:t>
      </w:r>
      <w:r w:rsidRPr="000C6C86">
        <w:rPr>
          <w:b/>
          <w:bCs/>
          <w:sz w:val="28"/>
          <w:szCs w:val="28"/>
          <w:lang w:val="uk-UA"/>
        </w:rPr>
        <w:br/>
        <w:t>підгруп 1 та 2 (М±</w:t>
      </w:r>
      <w:r w:rsidRPr="000C6C86">
        <w:rPr>
          <w:b/>
          <w:bCs/>
          <w:sz w:val="28"/>
          <w:szCs w:val="28"/>
          <w:lang w:val="en-US"/>
        </w:rPr>
        <w:t>m</w:t>
      </w:r>
      <w:r w:rsidRPr="000C6C86">
        <w:rPr>
          <w:b/>
          <w:bCs/>
          <w:sz w:val="28"/>
          <w:szCs w:val="28"/>
          <w:lang w:val="uk-UA"/>
        </w:rPr>
        <w:t>)</w:t>
      </w:r>
    </w:p>
    <w:tbl>
      <w:tblPr>
        <w:tblW w:w="100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8"/>
        <w:gridCol w:w="1587"/>
        <w:gridCol w:w="1985"/>
        <w:gridCol w:w="1705"/>
      </w:tblGrid>
      <w:tr w:rsidR="00A23874" w:rsidRPr="000C6C86">
        <w:trPr>
          <w:trHeight w:val="642"/>
        </w:trPr>
        <w:tc>
          <w:tcPr>
            <w:tcW w:w="4758" w:type="dxa"/>
            <w:vMerge w:val="restart"/>
            <w:vAlign w:val="center"/>
          </w:tcPr>
          <w:p w:rsidR="00A23874" w:rsidRPr="000C6C86" w:rsidRDefault="00A23874" w:rsidP="00000802">
            <w:pPr>
              <w:jc w:val="center"/>
              <w:rPr>
                <w:sz w:val="27"/>
                <w:szCs w:val="27"/>
                <w:lang w:val="uk-UA"/>
              </w:rPr>
            </w:pPr>
            <w:r w:rsidRPr="000C6C86">
              <w:rPr>
                <w:sz w:val="27"/>
                <w:szCs w:val="27"/>
                <w:lang w:val="uk-UA"/>
              </w:rPr>
              <w:t>Досліджуваний показник</w:t>
            </w:r>
          </w:p>
        </w:tc>
        <w:tc>
          <w:tcPr>
            <w:tcW w:w="3572" w:type="dxa"/>
            <w:gridSpan w:val="2"/>
            <w:vAlign w:val="center"/>
          </w:tcPr>
          <w:p w:rsidR="00A23874" w:rsidRPr="000C6C86" w:rsidRDefault="00A23874" w:rsidP="00000802">
            <w:pPr>
              <w:jc w:val="center"/>
              <w:rPr>
                <w:sz w:val="27"/>
                <w:szCs w:val="27"/>
                <w:lang w:val="uk-UA"/>
              </w:rPr>
            </w:pPr>
            <w:r w:rsidRPr="000C6C86">
              <w:rPr>
                <w:sz w:val="27"/>
                <w:szCs w:val="27"/>
                <w:lang w:val="uk-UA"/>
              </w:rPr>
              <w:t>Група дослідження (</w:t>
            </w:r>
            <w:r w:rsidRPr="000C6C86">
              <w:rPr>
                <w:sz w:val="27"/>
                <w:szCs w:val="27"/>
                <w:lang w:val="en-US"/>
              </w:rPr>
              <w:t>n</w:t>
            </w:r>
            <w:r w:rsidRPr="000C6C86">
              <w:rPr>
                <w:sz w:val="27"/>
                <w:szCs w:val="27"/>
                <w:lang w:val="uk-UA"/>
              </w:rPr>
              <w:t>=60)</w:t>
            </w:r>
          </w:p>
        </w:tc>
        <w:tc>
          <w:tcPr>
            <w:tcW w:w="1705" w:type="dxa"/>
            <w:vMerge w:val="restart"/>
            <w:vAlign w:val="center"/>
          </w:tcPr>
          <w:p w:rsidR="00A23874" w:rsidRPr="000C6C86" w:rsidRDefault="00A23874" w:rsidP="00000802">
            <w:pPr>
              <w:ind w:left="192"/>
              <w:jc w:val="center"/>
              <w:rPr>
                <w:sz w:val="27"/>
                <w:szCs w:val="27"/>
                <w:lang w:val="uk-UA"/>
              </w:rPr>
            </w:pPr>
            <w:r w:rsidRPr="000C6C86">
              <w:rPr>
                <w:sz w:val="27"/>
                <w:szCs w:val="27"/>
                <w:lang w:val="uk-UA"/>
              </w:rPr>
              <w:t>Група</w:t>
            </w:r>
          </w:p>
          <w:p w:rsidR="00A23874" w:rsidRPr="000C6C86" w:rsidRDefault="00A23874" w:rsidP="00000802">
            <w:pPr>
              <w:ind w:left="72"/>
              <w:jc w:val="center"/>
              <w:rPr>
                <w:sz w:val="27"/>
                <w:szCs w:val="27"/>
                <w:lang w:val="uk-UA"/>
              </w:rPr>
            </w:pPr>
            <w:r w:rsidRPr="000C6C86">
              <w:rPr>
                <w:sz w:val="27"/>
                <w:szCs w:val="27"/>
                <w:lang w:val="uk-UA"/>
              </w:rPr>
              <w:t>порівняння</w:t>
            </w:r>
          </w:p>
          <w:p w:rsidR="00A23874" w:rsidRPr="000C6C86" w:rsidRDefault="00A23874" w:rsidP="00000802">
            <w:pPr>
              <w:jc w:val="center"/>
              <w:rPr>
                <w:sz w:val="27"/>
                <w:szCs w:val="27"/>
                <w:lang w:val="uk-UA"/>
              </w:rPr>
            </w:pPr>
            <w:r w:rsidRPr="000C6C86">
              <w:rPr>
                <w:sz w:val="27"/>
                <w:szCs w:val="27"/>
                <w:lang w:val="uk-UA"/>
              </w:rPr>
              <w:t>(</w:t>
            </w:r>
            <w:r w:rsidRPr="000C6C86">
              <w:rPr>
                <w:sz w:val="27"/>
                <w:szCs w:val="27"/>
                <w:lang w:val="en-US"/>
              </w:rPr>
              <w:t>n</w:t>
            </w:r>
            <w:r w:rsidRPr="000C6C86">
              <w:rPr>
                <w:sz w:val="27"/>
                <w:szCs w:val="27"/>
                <w:lang w:val="uk-UA"/>
              </w:rPr>
              <w:t>=30)</w:t>
            </w:r>
          </w:p>
        </w:tc>
      </w:tr>
      <w:tr w:rsidR="00A23874" w:rsidRPr="000C6C86">
        <w:trPr>
          <w:trHeight w:val="642"/>
        </w:trPr>
        <w:tc>
          <w:tcPr>
            <w:tcW w:w="4758" w:type="dxa"/>
            <w:vMerge/>
          </w:tcPr>
          <w:p w:rsidR="00A23874" w:rsidRPr="000C6C86" w:rsidRDefault="00A23874" w:rsidP="00000802">
            <w:pPr>
              <w:jc w:val="center"/>
              <w:rPr>
                <w:sz w:val="27"/>
                <w:szCs w:val="27"/>
                <w:lang w:val="uk-UA"/>
              </w:rPr>
            </w:pPr>
          </w:p>
        </w:tc>
        <w:tc>
          <w:tcPr>
            <w:tcW w:w="1587" w:type="dxa"/>
            <w:vAlign w:val="center"/>
          </w:tcPr>
          <w:p w:rsidR="00A23874" w:rsidRPr="000C6C86" w:rsidRDefault="00A23874" w:rsidP="00000802">
            <w:pPr>
              <w:jc w:val="center"/>
              <w:rPr>
                <w:sz w:val="27"/>
                <w:szCs w:val="27"/>
                <w:lang w:val="uk-UA"/>
              </w:rPr>
            </w:pPr>
            <w:r w:rsidRPr="000C6C86">
              <w:rPr>
                <w:sz w:val="27"/>
                <w:szCs w:val="27"/>
                <w:lang w:val="uk-UA"/>
              </w:rPr>
              <w:t>Підгрупа 1</w:t>
            </w:r>
          </w:p>
          <w:p w:rsidR="00A23874" w:rsidRPr="000C6C86" w:rsidRDefault="00A23874" w:rsidP="00000802">
            <w:pPr>
              <w:jc w:val="center"/>
              <w:rPr>
                <w:sz w:val="27"/>
                <w:szCs w:val="27"/>
                <w:lang w:val="uk-UA"/>
              </w:rPr>
            </w:pPr>
            <w:r w:rsidRPr="000C6C86">
              <w:rPr>
                <w:sz w:val="27"/>
                <w:szCs w:val="27"/>
                <w:lang w:val="uk-UA"/>
              </w:rPr>
              <w:t>(</w:t>
            </w:r>
            <w:r w:rsidRPr="000C6C86">
              <w:rPr>
                <w:sz w:val="27"/>
                <w:szCs w:val="27"/>
                <w:lang w:val="en-US"/>
              </w:rPr>
              <w:t>n</w:t>
            </w:r>
            <w:r w:rsidRPr="000C6C86">
              <w:rPr>
                <w:sz w:val="27"/>
                <w:szCs w:val="27"/>
                <w:lang w:val="uk-UA"/>
              </w:rPr>
              <w:t>=28)</w:t>
            </w:r>
          </w:p>
        </w:tc>
        <w:tc>
          <w:tcPr>
            <w:tcW w:w="1985" w:type="dxa"/>
            <w:vAlign w:val="center"/>
          </w:tcPr>
          <w:p w:rsidR="00A23874" w:rsidRPr="000C6C86" w:rsidRDefault="00A23874" w:rsidP="00000802">
            <w:pPr>
              <w:jc w:val="center"/>
              <w:rPr>
                <w:sz w:val="27"/>
                <w:szCs w:val="27"/>
                <w:lang w:val="uk-UA"/>
              </w:rPr>
            </w:pPr>
            <w:r w:rsidRPr="000C6C86">
              <w:rPr>
                <w:sz w:val="27"/>
                <w:szCs w:val="27"/>
                <w:lang w:val="uk-UA"/>
              </w:rPr>
              <w:t>Підгрупа 2</w:t>
            </w:r>
          </w:p>
          <w:p w:rsidR="00A23874" w:rsidRPr="000C6C86" w:rsidRDefault="00A23874" w:rsidP="00000802">
            <w:pPr>
              <w:jc w:val="center"/>
              <w:rPr>
                <w:sz w:val="27"/>
                <w:szCs w:val="27"/>
                <w:lang w:val="uk-UA"/>
              </w:rPr>
            </w:pPr>
            <w:r w:rsidRPr="000C6C86">
              <w:rPr>
                <w:sz w:val="27"/>
                <w:szCs w:val="27"/>
                <w:lang w:val="uk-UA"/>
              </w:rPr>
              <w:t>(</w:t>
            </w:r>
            <w:r w:rsidRPr="000C6C86">
              <w:rPr>
                <w:sz w:val="27"/>
                <w:szCs w:val="27"/>
                <w:lang w:val="en-US"/>
              </w:rPr>
              <w:t>n</w:t>
            </w:r>
            <w:r w:rsidRPr="000C6C86">
              <w:rPr>
                <w:sz w:val="27"/>
                <w:szCs w:val="27"/>
                <w:lang w:val="uk-UA"/>
              </w:rPr>
              <w:t>=32)</w:t>
            </w:r>
          </w:p>
        </w:tc>
        <w:tc>
          <w:tcPr>
            <w:tcW w:w="1705" w:type="dxa"/>
            <w:vMerge/>
          </w:tcPr>
          <w:p w:rsidR="00A23874" w:rsidRPr="000C6C86" w:rsidRDefault="00A23874" w:rsidP="00000802">
            <w:pPr>
              <w:jc w:val="center"/>
              <w:rPr>
                <w:sz w:val="27"/>
                <w:szCs w:val="27"/>
                <w:lang w:val="uk-UA"/>
              </w:rPr>
            </w:pPr>
          </w:p>
        </w:tc>
      </w:tr>
      <w:tr w:rsidR="00A23874" w:rsidRPr="000C6C86">
        <w:trPr>
          <w:trHeight w:val="442"/>
        </w:trPr>
        <w:tc>
          <w:tcPr>
            <w:tcW w:w="4758" w:type="dxa"/>
            <w:vAlign w:val="center"/>
          </w:tcPr>
          <w:p w:rsidR="00A23874" w:rsidRPr="000C6C86" w:rsidRDefault="00A23874" w:rsidP="00000802">
            <w:pPr>
              <w:rPr>
                <w:sz w:val="27"/>
                <w:szCs w:val="27"/>
                <w:lang w:val="uk-UA"/>
              </w:rPr>
            </w:pPr>
            <w:r w:rsidRPr="000C6C86">
              <w:rPr>
                <w:sz w:val="27"/>
                <w:szCs w:val="27"/>
                <w:lang w:val="uk-UA"/>
              </w:rPr>
              <w:t>КДР ЛШ, см</w:t>
            </w:r>
          </w:p>
        </w:tc>
        <w:tc>
          <w:tcPr>
            <w:tcW w:w="1587" w:type="dxa"/>
            <w:vAlign w:val="center"/>
          </w:tcPr>
          <w:p w:rsidR="00A23874" w:rsidRPr="000C6C86" w:rsidRDefault="00A23874" w:rsidP="00000802">
            <w:pPr>
              <w:jc w:val="center"/>
              <w:rPr>
                <w:sz w:val="27"/>
                <w:szCs w:val="27"/>
                <w:lang w:val="uk-UA"/>
              </w:rPr>
            </w:pPr>
            <w:r w:rsidRPr="000C6C86">
              <w:rPr>
                <w:sz w:val="27"/>
                <w:szCs w:val="27"/>
                <w:lang w:val="uk-UA"/>
              </w:rPr>
              <w:t>1,40</w:t>
            </w:r>
            <w:r w:rsidRPr="000C6C86">
              <w:rPr>
                <w:sz w:val="27"/>
                <w:szCs w:val="27"/>
              </w:rPr>
              <w:t>±0,06</w:t>
            </w:r>
          </w:p>
        </w:tc>
        <w:tc>
          <w:tcPr>
            <w:tcW w:w="1985" w:type="dxa"/>
            <w:vAlign w:val="center"/>
          </w:tcPr>
          <w:p w:rsidR="00A23874" w:rsidRPr="000C6C86" w:rsidRDefault="00A23874" w:rsidP="00000802">
            <w:pPr>
              <w:jc w:val="center"/>
              <w:rPr>
                <w:sz w:val="27"/>
                <w:szCs w:val="27"/>
                <w:lang w:val="uk-UA"/>
              </w:rPr>
            </w:pPr>
            <w:r w:rsidRPr="000C6C86">
              <w:rPr>
                <w:sz w:val="27"/>
                <w:szCs w:val="27"/>
              </w:rPr>
              <w:t>1,57±0,07</w:t>
            </w:r>
            <w:r w:rsidRPr="000C6C86">
              <w:rPr>
                <w:sz w:val="27"/>
                <w:szCs w:val="27"/>
                <w:lang w:val="uk-UA"/>
              </w:rPr>
              <w:t>**</w:t>
            </w:r>
          </w:p>
        </w:tc>
        <w:tc>
          <w:tcPr>
            <w:tcW w:w="1705" w:type="dxa"/>
            <w:vAlign w:val="center"/>
          </w:tcPr>
          <w:p w:rsidR="00A23874" w:rsidRPr="000C6C86" w:rsidRDefault="00A23874" w:rsidP="00000802">
            <w:pPr>
              <w:jc w:val="center"/>
              <w:rPr>
                <w:sz w:val="27"/>
                <w:szCs w:val="27"/>
                <w:lang w:val="uk-UA"/>
              </w:rPr>
            </w:pPr>
            <w:r w:rsidRPr="000C6C86">
              <w:rPr>
                <w:sz w:val="27"/>
                <w:szCs w:val="27"/>
              </w:rPr>
              <w:t>1,29±0,05</w:t>
            </w:r>
          </w:p>
        </w:tc>
      </w:tr>
      <w:tr w:rsidR="00A23874" w:rsidRPr="000C6C86">
        <w:trPr>
          <w:trHeight w:val="421"/>
        </w:trPr>
        <w:tc>
          <w:tcPr>
            <w:tcW w:w="4758" w:type="dxa"/>
            <w:vAlign w:val="center"/>
          </w:tcPr>
          <w:p w:rsidR="00A23874" w:rsidRPr="000C6C86" w:rsidRDefault="00A23874" w:rsidP="00000802">
            <w:pPr>
              <w:rPr>
                <w:sz w:val="27"/>
                <w:szCs w:val="27"/>
                <w:lang w:val="uk-UA"/>
              </w:rPr>
            </w:pPr>
            <w:r w:rsidRPr="000C6C86">
              <w:rPr>
                <w:sz w:val="27"/>
                <w:szCs w:val="27"/>
                <w:lang w:val="uk-UA"/>
              </w:rPr>
              <w:t>Індекс КДР ЛШ, см/м</w:t>
            </w:r>
            <w:r w:rsidRPr="000C6C86">
              <w:rPr>
                <w:sz w:val="27"/>
                <w:szCs w:val="27"/>
                <w:vertAlign w:val="superscript"/>
                <w:lang w:val="uk-UA"/>
              </w:rPr>
              <w:t>2</w:t>
            </w:r>
          </w:p>
        </w:tc>
        <w:tc>
          <w:tcPr>
            <w:tcW w:w="1587" w:type="dxa"/>
            <w:vAlign w:val="center"/>
          </w:tcPr>
          <w:p w:rsidR="00A23874" w:rsidRPr="000C6C86" w:rsidRDefault="00A23874" w:rsidP="00000802">
            <w:pPr>
              <w:jc w:val="center"/>
              <w:rPr>
                <w:sz w:val="27"/>
                <w:szCs w:val="27"/>
                <w:lang w:val="uk-UA"/>
              </w:rPr>
            </w:pPr>
            <w:r w:rsidRPr="000C6C86">
              <w:rPr>
                <w:sz w:val="27"/>
                <w:szCs w:val="27"/>
              </w:rPr>
              <w:t>13</w:t>
            </w:r>
            <w:r w:rsidRPr="000C6C86">
              <w:rPr>
                <w:sz w:val="27"/>
                <w:szCs w:val="27"/>
                <w:lang w:val="uk-UA"/>
              </w:rPr>
              <w:t>,</w:t>
            </w:r>
            <w:r w:rsidRPr="000C6C86">
              <w:rPr>
                <w:sz w:val="27"/>
                <w:szCs w:val="27"/>
              </w:rPr>
              <w:t>82±0</w:t>
            </w:r>
            <w:r w:rsidRPr="000C6C86">
              <w:rPr>
                <w:sz w:val="27"/>
                <w:szCs w:val="27"/>
                <w:lang w:val="uk-UA"/>
              </w:rPr>
              <w:t>,</w:t>
            </w:r>
            <w:r w:rsidRPr="000C6C86">
              <w:rPr>
                <w:sz w:val="27"/>
                <w:szCs w:val="27"/>
              </w:rPr>
              <w:t>81*</w:t>
            </w:r>
          </w:p>
        </w:tc>
        <w:tc>
          <w:tcPr>
            <w:tcW w:w="1985" w:type="dxa"/>
            <w:vAlign w:val="center"/>
          </w:tcPr>
          <w:p w:rsidR="00A23874" w:rsidRPr="000C6C86" w:rsidRDefault="00A23874" w:rsidP="00000802">
            <w:pPr>
              <w:ind w:right="-108"/>
              <w:jc w:val="center"/>
              <w:rPr>
                <w:sz w:val="27"/>
                <w:szCs w:val="27"/>
                <w:lang w:val="uk-UA"/>
              </w:rPr>
            </w:pPr>
            <w:r w:rsidRPr="000C6C86">
              <w:rPr>
                <w:sz w:val="27"/>
                <w:szCs w:val="27"/>
              </w:rPr>
              <w:t>15</w:t>
            </w:r>
            <w:r w:rsidRPr="000C6C86">
              <w:rPr>
                <w:sz w:val="27"/>
                <w:szCs w:val="27"/>
                <w:lang w:val="uk-UA"/>
              </w:rPr>
              <w:t>,</w:t>
            </w:r>
            <w:r w:rsidRPr="000C6C86">
              <w:rPr>
                <w:sz w:val="27"/>
                <w:szCs w:val="27"/>
              </w:rPr>
              <w:t>46±0</w:t>
            </w:r>
            <w:r w:rsidRPr="000C6C86">
              <w:rPr>
                <w:sz w:val="27"/>
                <w:szCs w:val="27"/>
                <w:lang w:val="uk-UA"/>
              </w:rPr>
              <w:t>,</w:t>
            </w:r>
            <w:r w:rsidRPr="000C6C86">
              <w:rPr>
                <w:sz w:val="27"/>
                <w:szCs w:val="27"/>
              </w:rPr>
              <w:t>90</w:t>
            </w:r>
            <w:r w:rsidRPr="000C6C86">
              <w:rPr>
                <w:sz w:val="27"/>
                <w:szCs w:val="27"/>
                <w:lang w:val="uk-UA"/>
              </w:rPr>
              <w:t>*</w:t>
            </w:r>
            <w:r w:rsidRPr="000C6C86">
              <w:rPr>
                <w:sz w:val="27"/>
                <w:szCs w:val="27"/>
              </w:rPr>
              <w:t>*</w:t>
            </w:r>
          </w:p>
        </w:tc>
        <w:tc>
          <w:tcPr>
            <w:tcW w:w="1705" w:type="dxa"/>
            <w:vAlign w:val="center"/>
          </w:tcPr>
          <w:p w:rsidR="00A23874" w:rsidRPr="000C6C86" w:rsidRDefault="00A23874" w:rsidP="00000802">
            <w:pPr>
              <w:jc w:val="center"/>
              <w:rPr>
                <w:sz w:val="27"/>
                <w:szCs w:val="27"/>
                <w:lang w:val="en-US"/>
              </w:rPr>
            </w:pPr>
            <w:r w:rsidRPr="000C6C86">
              <w:rPr>
                <w:sz w:val="27"/>
                <w:szCs w:val="27"/>
              </w:rPr>
              <w:t>11</w:t>
            </w:r>
            <w:r w:rsidRPr="000C6C86">
              <w:rPr>
                <w:sz w:val="27"/>
                <w:szCs w:val="27"/>
                <w:lang w:val="uk-UA"/>
              </w:rPr>
              <w:t>,</w:t>
            </w:r>
            <w:r w:rsidRPr="000C6C86">
              <w:rPr>
                <w:sz w:val="27"/>
                <w:szCs w:val="27"/>
              </w:rPr>
              <w:t>76±0</w:t>
            </w:r>
            <w:r w:rsidRPr="000C6C86">
              <w:rPr>
                <w:sz w:val="27"/>
                <w:szCs w:val="27"/>
                <w:lang w:val="uk-UA"/>
              </w:rPr>
              <w:t>,</w:t>
            </w:r>
            <w:r w:rsidRPr="000C6C86">
              <w:rPr>
                <w:sz w:val="27"/>
                <w:szCs w:val="27"/>
              </w:rPr>
              <w:t>50</w:t>
            </w:r>
          </w:p>
        </w:tc>
      </w:tr>
      <w:tr w:rsidR="00A23874" w:rsidRPr="000C6C86">
        <w:trPr>
          <w:trHeight w:val="426"/>
        </w:trPr>
        <w:tc>
          <w:tcPr>
            <w:tcW w:w="4758" w:type="dxa"/>
            <w:vAlign w:val="center"/>
          </w:tcPr>
          <w:p w:rsidR="00A23874" w:rsidRPr="000C6C86" w:rsidRDefault="00A23874" w:rsidP="00000802">
            <w:pPr>
              <w:rPr>
                <w:sz w:val="27"/>
                <w:szCs w:val="27"/>
                <w:lang w:val="uk-UA"/>
              </w:rPr>
            </w:pPr>
            <w:r w:rsidRPr="000C6C86">
              <w:rPr>
                <w:sz w:val="27"/>
                <w:szCs w:val="27"/>
                <w:lang w:val="uk-UA"/>
              </w:rPr>
              <w:t>КСР ЛШ, см</w:t>
            </w:r>
          </w:p>
        </w:tc>
        <w:tc>
          <w:tcPr>
            <w:tcW w:w="1587" w:type="dxa"/>
            <w:vAlign w:val="center"/>
          </w:tcPr>
          <w:p w:rsidR="00A23874" w:rsidRPr="000C6C86" w:rsidRDefault="00A23874" w:rsidP="00000802">
            <w:pPr>
              <w:jc w:val="center"/>
              <w:rPr>
                <w:sz w:val="27"/>
                <w:szCs w:val="27"/>
                <w:lang w:val="uk-UA"/>
              </w:rPr>
            </w:pPr>
            <w:r w:rsidRPr="000C6C86">
              <w:rPr>
                <w:sz w:val="27"/>
                <w:szCs w:val="27"/>
              </w:rPr>
              <w:t>0,76±0,04</w:t>
            </w:r>
          </w:p>
        </w:tc>
        <w:tc>
          <w:tcPr>
            <w:tcW w:w="1985" w:type="dxa"/>
            <w:vAlign w:val="center"/>
          </w:tcPr>
          <w:p w:rsidR="00A23874" w:rsidRPr="000C6C86" w:rsidRDefault="00A23874" w:rsidP="00000802">
            <w:pPr>
              <w:jc w:val="center"/>
              <w:rPr>
                <w:sz w:val="27"/>
                <w:szCs w:val="27"/>
                <w:lang w:val="uk-UA"/>
              </w:rPr>
            </w:pPr>
            <w:r w:rsidRPr="000C6C86">
              <w:rPr>
                <w:sz w:val="27"/>
                <w:szCs w:val="27"/>
              </w:rPr>
              <w:t>0,79±0,05</w:t>
            </w:r>
          </w:p>
        </w:tc>
        <w:tc>
          <w:tcPr>
            <w:tcW w:w="1705" w:type="dxa"/>
            <w:vAlign w:val="center"/>
          </w:tcPr>
          <w:p w:rsidR="00A23874" w:rsidRPr="000C6C86" w:rsidRDefault="00A23874" w:rsidP="00000802">
            <w:pPr>
              <w:jc w:val="center"/>
              <w:rPr>
                <w:sz w:val="27"/>
                <w:szCs w:val="27"/>
                <w:lang w:val="uk-UA"/>
              </w:rPr>
            </w:pPr>
            <w:r w:rsidRPr="000C6C86">
              <w:rPr>
                <w:sz w:val="27"/>
                <w:szCs w:val="27"/>
              </w:rPr>
              <w:t>0,69±0,06</w:t>
            </w:r>
          </w:p>
        </w:tc>
      </w:tr>
      <w:tr w:rsidR="00A23874" w:rsidRPr="000C6C86">
        <w:trPr>
          <w:trHeight w:val="418"/>
        </w:trPr>
        <w:tc>
          <w:tcPr>
            <w:tcW w:w="4758" w:type="dxa"/>
            <w:vAlign w:val="center"/>
          </w:tcPr>
          <w:p w:rsidR="00A23874" w:rsidRPr="000C6C86" w:rsidRDefault="00A23874" w:rsidP="00000802">
            <w:pPr>
              <w:rPr>
                <w:sz w:val="27"/>
                <w:szCs w:val="27"/>
                <w:lang w:val="uk-UA"/>
              </w:rPr>
            </w:pPr>
            <w:r w:rsidRPr="000C6C86">
              <w:rPr>
                <w:sz w:val="27"/>
                <w:szCs w:val="27"/>
                <w:lang w:val="uk-UA"/>
              </w:rPr>
              <w:t>Індекс КСР ЛШ, см/м</w:t>
            </w:r>
            <w:r w:rsidRPr="000C6C86">
              <w:rPr>
                <w:sz w:val="27"/>
                <w:szCs w:val="27"/>
                <w:vertAlign w:val="superscript"/>
                <w:lang w:val="uk-UA"/>
              </w:rPr>
              <w:t>2</w:t>
            </w:r>
          </w:p>
        </w:tc>
        <w:tc>
          <w:tcPr>
            <w:tcW w:w="1587" w:type="dxa"/>
            <w:vAlign w:val="center"/>
          </w:tcPr>
          <w:p w:rsidR="00A23874" w:rsidRPr="000C6C86" w:rsidRDefault="00A23874" w:rsidP="00000802">
            <w:pPr>
              <w:jc w:val="center"/>
              <w:rPr>
                <w:sz w:val="27"/>
                <w:szCs w:val="27"/>
                <w:lang w:val="uk-UA"/>
              </w:rPr>
            </w:pPr>
            <w:r w:rsidRPr="000C6C86">
              <w:rPr>
                <w:sz w:val="27"/>
                <w:szCs w:val="27"/>
              </w:rPr>
              <w:t>7</w:t>
            </w:r>
            <w:r w:rsidRPr="000C6C86">
              <w:rPr>
                <w:sz w:val="27"/>
                <w:szCs w:val="27"/>
                <w:lang w:val="uk-UA"/>
              </w:rPr>
              <w:t>,</w:t>
            </w:r>
            <w:r w:rsidRPr="000C6C86">
              <w:rPr>
                <w:sz w:val="27"/>
                <w:szCs w:val="27"/>
              </w:rPr>
              <w:t>54±0</w:t>
            </w:r>
            <w:r w:rsidRPr="000C6C86">
              <w:rPr>
                <w:sz w:val="27"/>
                <w:szCs w:val="27"/>
                <w:lang w:val="uk-UA"/>
              </w:rPr>
              <w:t>,</w:t>
            </w:r>
            <w:r w:rsidRPr="000C6C86">
              <w:rPr>
                <w:sz w:val="27"/>
                <w:szCs w:val="27"/>
              </w:rPr>
              <w:t>52</w:t>
            </w:r>
          </w:p>
        </w:tc>
        <w:tc>
          <w:tcPr>
            <w:tcW w:w="1985" w:type="dxa"/>
            <w:vAlign w:val="center"/>
          </w:tcPr>
          <w:p w:rsidR="00A23874" w:rsidRPr="000C6C86" w:rsidRDefault="00A23874" w:rsidP="00000802">
            <w:pPr>
              <w:jc w:val="center"/>
              <w:rPr>
                <w:sz w:val="27"/>
                <w:szCs w:val="27"/>
                <w:lang w:val="uk-UA"/>
              </w:rPr>
            </w:pPr>
            <w:r w:rsidRPr="000C6C86">
              <w:rPr>
                <w:sz w:val="27"/>
                <w:szCs w:val="27"/>
              </w:rPr>
              <w:t>7</w:t>
            </w:r>
            <w:r w:rsidRPr="000C6C86">
              <w:rPr>
                <w:sz w:val="27"/>
                <w:szCs w:val="27"/>
                <w:lang w:val="uk-UA"/>
              </w:rPr>
              <w:t>,</w:t>
            </w:r>
            <w:r w:rsidRPr="000C6C86">
              <w:rPr>
                <w:sz w:val="27"/>
                <w:szCs w:val="27"/>
              </w:rPr>
              <w:t>12±0</w:t>
            </w:r>
            <w:r w:rsidRPr="000C6C86">
              <w:rPr>
                <w:sz w:val="27"/>
                <w:szCs w:val="27"/>
                <w:lang w:val="uk-UA"/>
              </w:rPr>
              <w:t>,</w:t>
            </w:r>
            <w:r w:rsidRPr="000C6C86">
              <w:rPr>
                <w:sz w:val="27"/>
                <w:szCs w:val="27"/>
              </w:rPr>
              <w:t>45</w:t>
            </w:r>
          </w:p>
        </w:tc>
        <w:tc>
          <w:tcPr>
            <w:tcW w:w="1705" w:type="dxa"/>
            <w:vAlign w:val="center"/>
          </w:tcPr>
          <w:p w:rsidR="00A23874" w:rsidRPr="000C6C86" w:rsidRDefault="00A23874" w:rsidP="00000802">
            <w:pPr>
              <w:jc w:val="center"/>
              <w:rPr>
                <w:sz w:val="27"/>
                <w:szCs w:val="27"/>
                <w:lang w:val="en-US"/>
              </w:rPr>
            </w:pPr>
            <w:r w:rsidRPr="000C6C86">
              <w:rPr>
                <w:sz w:val="27"/>
                <w:szCs w:val="27"/>
              </w:rPr>
              <w:t>6</w:t>
            </w:r>
            <w:r w:rsidRPr="000C6C86">
              <w:rPr>
                <w:sz w:val="27"/>
                <w:szCs w:val="27"/>
                <w:lang w:val="uk-UA"/>
              </w:rPr>
              <w:t>,</w:t>
            </w:r>
            <w:r w:rsidRPr="000C6C86">
              <w:rPr>
                <w:sz w:val="27"/>
                <w:szCs w:val="27"/>
              </w:rPr>
              <w:t>28±0</w:t>
            </w:r>
            <w:r w:rsidRPr="000C6C86">
              <w:rPr>
                <w:sz w:val="27"/>
                <w:szCs w:val="27"/>
                <w:lang w:val="uk-UA"/>
              </w:rPr>
              <w:t>,</w:t>
            </w:r>
            <w:r w:rsidRPr="000C6C86">
              <w:rPr>
                <w:sz w:val="27"/>
                <w:szCs w:val="27"/>
              </w:rPr>
              <w:t>50</w:t>
            </w:r>
          </w:p>
        </w:tc>
      </w:tr>
      <w:tr w:rsidR="00A23874" w:rsidRPr="000C6C86">
        <w:trPr>
          <w:trHeight w:val="410"/>
        </w:trPr>
        <w:tc>
          <w:tcPr>
            <w:tcW w:w="4758" w:type="dxa"/>
            <w:vAlign w:val="center"/>
          </w:tcPr>
          <w:p w:rsidR="00A23874" w:rsidRPr="000C6C86" w:rsidRDefault="00A23874" w:rsidP="00000802">
            <w:pPr>
              <w:rPr>
                <w:sz w:val="27"/>
                <w:szCs w:val="27"/>
                <w:lang w:val="uk-UA"/>
              </w:rPr>
            </w:pPr>
            <w:r w:rsidRPr="000C6C86">
              <w:rPr>
                <w:sz w:val="27"/>
                <w:szCs w:val="27"/>
                <w:lang w:val="uk-UA"/>
              </w:rPr>
              <w:t>КДО ЛШ, мл</w:t>
            </w:r>
          </w:p>
        </w:tc>
        <w:tc>
          <w:tcPr>
            <w:tcW w:w="1587" w:type="dxa"/>
            <w:vAlign w:val="center"/>
          </w:tcPr>
          <w:p w:rsidR="00A23874" w:rsidRPr="000C6C86" w:rsidRDefault="00A23874" w:rsidP="00000802">
            <w:pPr>
              <w:jc w:val="center"/>
              <w:rPr>
                <w:sz w:val="27"/>
                <w:szCs w:val="27"/>
                <w:lang w:val="uk-UA"/>
              </w:rPr>
            </w:pPr>
            <w:r w:rsidRPr="000C6C86">
              <w:rPr>
                <w:sz w:val="27"/>
                <w:szCs w:val="27"/>
              </w:rPr>
              <w:t>5,71±0,63</w:t>
            </w:r>
          </w:p>
        </w:tc>
        <w:tc>
          <w:tcPr>
            <w:tcW w:w="1985" w:type="dxa"/>
            <w:vAlign w:val="center"/>
          </w:tcPr>
          <w:p w:rsidR="00A23874" w:rsidRPr="000C6C86" w:rsidRDefault="00A23874" w:rsidP="00000802">
            <w:pPr>
              <w:jc w:val="center"/>
              <w:rPr>
                <w:sz w:val="27"/>
                <w:szCs w:val="27"/>
                <w:lang w:val="uk-UA"/>
              </w:rPr>
            </w:pPr>
            <w:r w:rsidRPr="000C6C86">
              <w:rPr>
                <w:sz w:val="27"/>
                <w:szCs w:val="27"/>
              </w:rPr>
              <w:t>7,57±0,86</w:t>
            </w:r>
            <w:r w:rsidRPr="000C6C86">
              <w:rPr>
                <w:sz w:val="27"/>
                <w:szCs w:val="27"/>
                <w:lang w:val="uk-UA"/>
              </w:rPr>
              <w:t>**</w:t>
            </w:r>
          </w:p>
        </w:tc>
        <w:tc>
          <w:tcPr>
            <w:tcW w:w="1705" w:type="dxa"/>
            <w:vAlign w:val="center"/>
          </w:tcPr>
          <w:p w:rsidR="00A23874" w:rsidRPr="000C6C86" w:rsidRDefault="00A23874" w:rsidP="00000802">
            <w:pPr>
              <w:jc w:val="center"/>
              <w:rPr>
                <w:sz w:val="27"/>
                <w:szCs w:val="27"/>
                <w:lang w:val="uk-UA"/>
              </w:rPr>
            </w:pPr>
            <w:r w:rsidRPr="000C6C86">
              <w:rPr>
                <w:sz w:val="27"/>
                <w:szCs w:val="27"/>
                <w:lang w:val="uk-UA"/>
              </w:rPr>
              <w:t>4,35</w:t>
            </w:r>
            <w:r w:rsidRPr="000C6C86">
              <w:rPr>
                <w:sz w:val="27"/>
                <w:szCs w:val="27"/>
              </w:rPr>
              <w:t>±0,4</w:t>
            </w:r>
            <w:r w:rsidRPr="000C6C86">
              <w:rPr>
                <w:sz w:val="27"/>
                <w:szCs w:val="27"/>
                <w:lang w:val="uk-UA"/>
              </w:rPr>
              <w:t>3</w:t>
            </w:r>
          </w:p>
        </w:tc>
      </w:tr>
      <w:tr w:rsidR="00A23874" w:rsidRPr="000C6C86">
        <w:trPr>
          <w:trHeight w:val="417"/>
        </w:trPr>
        <w:tc>
          <w:tcPr>
            <w:tcW w:w="4758" w:type="dxa"/>
            <w:vAlign w:val="center"/>
          </w:tcPr>
          <w:p w:rsidR="00A23874" w:rsidRPr="000C6C86" w:rsidRDefault="00A23874" w:rsidP="00000802">
            <w:pPr>
              <w:rPr>
                <w:sz w:val="27"/>
                <w:szCs w:val="27"/>
                <w:lang w:val="uk-UA"/>
              </w:rPr>
            </w:pPr>
            <w:r w:rsidRPr="000C6C86">
              <w:rPr>
                <w:sz w:val="27"/>
                <w:szCs w:val="27"/>
                <w:lang w:val="uk-UA"/>
              </w:rPr>
              <w:t>Індекс КДО ЛШ, мл/м</w:t>
            </w:r>
            <w:r w:rsidRPr="000C6C86">
              <w:rPr>
                <w:sz w:val="27"/>
                <w:szCs w:val="27"/>
                <w:vertAlign w:val="superscript"/>
                <w:lang w:val="uk-UA"/>
              </w:rPr>
              <w:t>2</w:t>
            </w:r>
          </w:p>
        </w:tc>
        <w:tc>
          <w:tcPr>
            <w:tcW w:w="1587" w:type="dxa"/>
            <w:vAlign w:val="center"/>
          </w:tcPr>
          <w:p w:rsidR="00A23874" w:rsidRPr="000C6C86" w:rsidRDefault="00A23874" w:rsidP="00000802">
            <w:pPr>
              <w:jc w:val="center"/>
              <w:rPr>
                <w:sz w:val="27"/>
                <w:szCs w:val="27"/>
                <w:lang w:val="uk-UA"/>
              </w:rPr>
            </w:pPr>
            <w:r w:rsidRPr="000C6C86">
              <w:rPr>
                <w:sz w:val="27"/>
                <w:szCs w:val="27"/>
              </w:rPr>
              <w:t>54</w:t>
            </w:r>
            <w:r w:rsidRPr="000C6C86">
              <w:rPr>
                <w:sz w:val="27"/>
                <w:szCs w:val="27"/>
                <w:lang w:val="uk-UA"/>
              </w:rPr>
              <w:t>,</w:t>
            </w:r>
            <w:r w:rsidRPr="000C6C86">
              <w:rPr>
                <w:sz w:val="27"/>
                <w:szCs w:val="27"/>
              </w:rPr>
              <w:t>72±5</w:t>
            </w:r>
            <w:r w:rsidRPr="000C6C86">
              <w:rPr>
                <w:sz w:val="27"/>
                <w:szCs w:val="27"/>
                <w:lang w:val="uk-UA"/>
              </w:rPr>
              <w:t>,</w:t>
            </w:r>
            <w:r w:rsidRPr="000C6C86">
              <w:rPr>
                <w:sz w:val="27"/>
                <w:szCs w:val="27"/>
              </w:rPr>
              <w:t>62*</w:t>
            </w:r>
          </w:p>
        </w:tc>
        <w:tc>
          <w:tcPr>
            <w:tcW w:w="1985" w:type="dxa"/>
            <w:vAlign w:val="center"/>
          </w:tcPr>
          <w:p w:rsidR="00A23874" w:rsidRPr="000C6C86" w:rsidRDefault="00A23874" w:rsidP="00000802">
            <w:pPr>
              <w:jc w:val="center"/>
              <w:rPr>
                <w:sz w:val="27"/>
                <w:szCs w:val="27"/>
                <w:lang w:val="uk-UA"/>
              </w:rPr>
            </w:pPr>
            <w:r w:rsidRPr="000C6C86">
              <w:rPr>
                <w:sz w:val="27"/>
                <w:szCs w:val="27"/>
              </w:rPr>
              <w:t>72</w:t>
            </w:r>
            <w:r w:rsidRPr="000C6C86">
              <w:rPr>
                <w:sz w:val="27"/>
                <w:szCs w:val="27"/>
                <w:lang w:val="uk-UA"/>
              </w:rPr>
              <w:t>,</w:t>
            </w:r>
            <w:r w:rsidRPr="000C6C86">
              <w:rPr>
                <w:sz w:val="27"/>
                <w:szCs w:val="27"/>
              </w:rPr>
              <w:t>91±8</w:t>
            </w:r>
            <w:r w:rsidRPr="000C6C86">
              <w:rPr>
                <w:sz w:val="27"/>
                <w:szCs w:val="27"/>
                <w:lang w:val="uk-UA"/>
              </w:rPr>
              <w:t>,</w:t>
            </w:r>
            <w:r w:rsidRPr="000C6C86">
              <w:rPr>
                <w:sz w:val="27"/>
                <w:szCs w:val="27"/>
              </w:rPr>
              <w:t>06</w:t>
            </w:r>
            <w:r w:rsidRPr="000C6C86">
              <w:rPr>
                <w:sz w:val="27"/>
                <w:szCs w:val="27"/>
                <w:lang w:val="uk-UA"/>
              </w:rPr>
              <w:t>*</w:t>
            </w:r>
            <w:r w:rsidRPr="000C6C86">
              <w:rPr>
                <w:sz w:val="27"/>
                <w:szCs w:val="27"/>
              </w:rPr>
              <w:t>*</w:t>
            </w:r>
          </w:p>
        </w:tc>
        <w:tc>
          <w:tcPr>
            <w:tcW w:w="1705" w:type="dxa"/>
            <w:vAlign w:val="center"/>
          </w:tcPr>
          <w:p w:rsidR="00A23874" w:rsidRPr="000C6C86" w:rsidRDefault="00A23874" w:rsidP="00000802">
            <w:pPr>
              <w:jc w:val="center"/>
              <w:rPr>
                <w:sz w:val="27"/>
                <w:szCs w:val="27"/>
                <w:lang w:val="en-US"/>
              </w:rPr>
            </w:pPr>
            <w:r w:rsidRPr="000C6C86">
              <w:rPr>
                <w:sz w:val="27"/>
                <w:szCs w:val="27"/>
              </w:rPr>
              <w:t>39</w:t>
            </w:r>
            <w:r w:rsidRPr="000C6C86">
              <w:rPr>
                <w:sz w:val="27"/>
                <w:szCs w:val="27"/>
                <w:lang w:val="uk-UA"/>
              </w:rPr>
              <w:t>,</w:t>
            </w:r>
            <w:r w:rsidRPr="000C6C86">
              <w:rPr>
                <w:sz w:val="27"/>
                <w:szCs w:val="27"/>
              </w:rPr>
              <w:t>90±4</w:t>
            </w:r>
            <w:r w:rsidRPr="000C6C86">
              <w:rPr>
                <w:sz w:val="27"/>
                <w:szCs w:val="27"/>
                <w:lang w:val="uk-UA"/>
              </w:rPr>
              <w:t>,</w:t>
            </w:r>
            <w:r w:rsidRPr="000C6C86">
              <w:rPr>
                <w:sz w:val="27"/>
                <w:szCs w:val="27"/>
              </w:rPr>
              <w:t>17</w:t>
            </w:r>
          </w:p>
        </w:tc>
      </w:tr>
      <w:tr w:rsidR="00A23874" w:rsidRPr="000C6C86">
        <w:trPr>
          <w:trHeight w:val="408"/>
        </w:trPr>
        <w:tc>
          <w:tcPr>
            <w:tcW w:w="4758" w:type="dxa"/>
            <w:vAlign w:val="center"/>
          </w:tcPr>
          <w:p w:rsidR="00A23874" w:rsidRPr="000C6C86" w:rsidRDefault="00A23874" w:rsidP="00000802">
            <w:pPr>
              <w:rPr>
                <w:sz w:val="27"/>
                <w:szCs w:val="27"/>
                <w:lang w:val="uk-UA"/>
              </w:rPr>
            </w:pPr>
            <w:r w:rsidRPr="000C6C86">
              <w:rPr>
                <w:sz w:val="27"/>
                <w:szCs w:val="27"/>
                <w:lang w:val="uk-UA"/>
              </w:rPr>
              <w:t>КСО ЛШ, мл</w:t>
            </w:r>
          </w:p>
        </w:tc>
        <w:tc>
          <w:tcPr>
            <w:tcW w:w="1587" w:type="dxa"/>
            <w:vAlign w:val="center"/>
          </w:tcPr>
          <w:p w:rsidR="00A23874" w:rsidRPr="000C6C86" w:rsidRDefault="00A23874" w:rsidP="00000802">
            <w:pPr>
              <w:jc w:val="center"/>
              <w:rPr>
                <w:sz w:val="27"/>
                <w:szCs w:val="27"/>
                <w:lang w:val="uk-UA"/>
              </w:rPr>
            </w:pPr>
            <w:r w:rsidRPr="000C6C86">
              <w:rPr>
                <w:sz w:val="27"/>
                <w:szCs w:val="27"/>
              </w:rPr>
              <w:t>1,21±0,18</w:t>
            </w:r>
          </w:p>
        </w:tc>
        <w:tc>
          <w:tcPr>
            <w:tcW w:w="1985" w:type="dxa"/>
            <w:vAlign w:val="center"/>
          </w:tcPr>
          <w:p w:rsidR="00A23874" w:rsidRPr="000C6C86" w:rsidRDefault="00A23874" w:rsidP="00000802">
            <w:pPr>
              <w:jc w:val="center"/>
              <w:rPr>
                <w:sz w:val="27"/>
                <w:szCs w:val="27"/>
                <w:lang w:val="uk-UA"/>
              </w:rPr>
            </w:pPr>
            <w:r w:rsidRPr="000C6C86">
              <w:rPr>
                <w:sz w:val="27"/>
                <w:szCs w:val="27"/>
              </w:rPr>
              <w:t>1,37±0,31</w:t>
            </w:r>
          </w:p>
        </w:tc>
        <w:tc>
          <w:tcPr>
            <w:tcW w:w="1705" w:type="dxa"/>
            <w:vAlign w:val="center"/>
          </w:tcPr>
          <w:p w:rsidR="00A23874" w:rsidRPr="000C6C86" w:rsidRDefault="00A23874" w:rsidP="00000802">
            <w:pPr>
              <w:jc w:val="center"/>
              <w:rPr>
                <w:sz w:val="27"/>
                <w:szCs w:val="27"/>
                <w:lang w:val="uk-UA"/>
              </w:rPr>
            </w:pPr>
            <w:r w:rsidRPr="000C6C86">
              <w:rPr>
                <w:sz w:val="27"/>
                <w:szCs w:val="27"/>
              </w:rPr>
              <w:t>1,28±0,53</w:t>
            </w:r>
          </w:p>
        </w:tc>
      </w:tr>
      <w:tr w:rsidR="00A23874" w:rsidRPr="000C6C86">
        <w:trPr>
          <w:trHeight w:val="414"/>
        </w:trPr>
        <w:tc>
          <w:tcPr>
            <w:tcW w:w="4758" w:type="dxa"/>
            <w:vAlign w:val="center"/>
          </w:tcPr>
          <w:p w:rsidR="00A23874" w:rsidRPr="000C6C86" w:rsidRDefault="00A23874" w:rsidP="00000802">
            <w:pPr>
              <w:rPr>
                <w:sz w:val="27"/>
                <w:szCs w:val="27"/>
                <w:lang w:val="uk-UA"/>
              </w:rPr>
            </w:pPr>
            <w:r w:rsidRPr="000C6C86">
              <w:rPr>
                <w:sz w:val="27"/>
                <w:szCs w:val="27"/>
                <w:lang w:val="uk-UA"/>
              </w:rPr>
              <w:t>Індекс КСО ЛШ, мл/м</w:t>
            </w:r>
            <w:r w:rsidRPr="000C6C86">
              <w:rPr>
                <w:sz w:val="27"/>
                <w:szCs w:val="27"/>
                <w:vertAlign w:val="superscript"/>
                <w:lang w:val="uk-UA"/>
              </w:rPr>
              <w:t>2</w:t>
            </w:r>
          </w:p>
        </w:tc>
        <w:tc>
          <w:tcPr>
            <w:tcW w:w="1587" w:type="dxa"/>
            <w:vAlign w:val="center"/>
          </w:tcPr>
          <w:p w:rsidR="00A23874" w:rsidRPr="000C6C86" w:rsidRDefault="00A23874" w:rsidP="00000802">
            <w:pPr>
              <w:jc w:val="center"/>
              <w:rPr>
                <w:sz w:val="27"/>
                <w:szCs w:val="27"/>
                <w:lang w:val="uk-UA"/>
              </w:rPr>
            </w:pPr>
            <w:r w:rsidRPr="000C6C86">
              <w:rPr>
                <w:sz w:val="27"/>
                <w:szCs w:val="27"/>
              </w:rPr>
              <w:t>11</w:t>
            </w:r>
            <w:r w:rsidRPr="000C6C86">
              <w:rPr>
                <w:sz w:val="27"/>
                <w:szCs w:val="27"/>
                <w:lang w:val="uk-UA"/>
              </w:rPr>
              <w:t>,</w:t>
            </w:r>
            <w:r w:rsidRPr="000C6C86">
              <w:rPr>
                <w:sz w:val="27"/>
                <w:szCs w:val="27"/>
              </w:rPr>
              <w:t>66±1</w:t>
            </w:r>
            <w:r w:rsidRPr="000C6C86">
              <w:rPr>
                <w:sz w:val="27"/>
                <w:szCs w:val="27"/>
                <w:lang w:val="uk-UA"/>
              </w:rPr>
              <w:t>,</w:t>
            </w:r>
            <w:r w:rsidRPr="000C6C86">
              <w:rPr>
                <w:sz w:val="27"/>
                <w:szCs w:val="27"/>
              </w:rPr>
              <w:t>66</w:t>
            </w:r>
          </w:p>
        </w:tc>
        <w:tc>
          <w:tcPr>
            <w:tcW w:w="1985" w:type="dxa"/>
            <w:vAlign w:val="center"/>
          </w:tcPr>
          <w:p w:rsidR="00A23874" w:rsidRPr="000C6C86" w:rsidRDefault="00A23874" w:rsidP="00000802">
            <w:pPr>
              <w:jc w:val="center"/>
              <w:rPr>
                <w:sz w:val="27"/>
                <w:szCs w:val="27"/>
                <w:lang w:val="uk-UA"/>
              </w:rPr>
            </w:pPr>
            <w:r w:rsidRPr="000C6C86">
              <w:rPr>
                <w:sz w:val="27"/>
                <w:szCs w:val="27"/>
              </w:rPr>
              <w:t>11</w:t>
            </w:r>
            <w:r w:rsidRPr="000C6C86">
              <w:rPr>
                <w:sz w:val="27"/>
                <w:szCs w:val="27"/>
                <w:lang w:val="uk-UA"/>
              </w:rPr>
              <w:t>,</w:t>
            </w:r>
            <w:r w:rsidRPr="000C6C86">
              <w:rPr>
                <w:sz w:val="27"/>
                <w:szCs w:val="27"/>
              </w:rPr>
              <w:t>98±2</w:t>
            </w:r>
            <w:r w:rsidRPr="000C6C86">
              <w:rPr>
                <w:sz w:val="27"/>
                <w:szCs w:val="27"/>
                <w:lang w:val="uk-UA"/>
              </w:rPr>
              <w:t>,</w:t>
            </w:r>
            <w:r w:rsidRPr="000C6C86">
              <w:rPr>
                <w:sz w:val="27"/>
                <w:szCs w:val="27"/>
              </w:rPr>
              <w:t>14</w:t>
            </w:r>
          </w:p>
        </w:tc>
        <w:tc>
          <w:tcPr>
            <w:tcW w:w="1705" w:type="dxa"/>
            <w:vAlign w:val="center"/>
          </w:tcPr>
          <w:p w:rsidR="00A23874" w:rsidRPr="000C6C86" w:rsidRDefault="00A23874" w:rsidP="00000802">
            <w:pPr>
              <w:jc w:val="center"/>
              <w:rPr>
                <w:sz w:val="27"/>
                <w:szCs w:val="27"/>
                <w:lang w:val="en-US"/>
              </w:rPr>
            </w:pPr>
            <w:r w:rsidRPr="000C6C86">
              <w:rPr>
                <w:sz w:val="27"/>
                <w:szCs w:val="27"/>
              </w:rPr>
              <w:t>10</w:t>
            </w:r>
            <w:r w:rsidRPr="000C6C86">
              <w:rPr>
                <w:sz w:val="27"/>
                <w:szCs w:val="27"/>
                <w:lang w:val="uk-UA"/>
              </w:rPr>
              <w:t>,</w:t>
            </w:r>
            <w:r w:rsidRPr="000C6C86">
              <w:rPr>
                <w:sz w:val="27"/>
                <w:szCs w:val="27"/>
              </w:rPr>
              <w:t>40±3</w:t>
            </w:r>
            <w:r w:rsidRPr="000C6C86">
              <w:rPr>
                <w:sz w:val="27"/>
                <w:szCs w:val="27"/>
                <w:lang w:val="uk-UA"/>
              </w:rPr>
              <w:t>,</w:t>
            </w:r>
            <w:r w:rsidRPr="000C6C86">
              <w:rPr>
                <w:sz w:val="27"/>
                <w:szCs w:val="27"/>
              </w:rPr>
              <w:t>83</w:t>
            </w:r>
          </w:p>
        </w:tc>
      </w:tr>
      <w:tr w:rsidR="00A23874" w:rsidRPr="000C6C86">
        <w:trPr>
          <w:trHeight w:val="420"/>
        </w:trPr>
        <w:tc>
          <w:tcPr>
            <w:tcW w:w="4758" w:type="dxa"/>
            <w:vAlign w:val="center"/>
          </w:tcPr>
          <w:p w:rsidR="00A23874" w:rsidRPr="000C6C86" w:rsidRDefault="00A23874" w:rsidP="00000802">
            <w:pPr>
              <w:rPr>
                <w:sz w:val="27"/>
                <w:szCs w:val="27"/>
                <w:lang w:val="uk-UA"/>
              </w:rPr>
            </w:pPr>
            <w:r w:rsidRPr="000C6C86">
              <w:rPr>
                <w:sz w:val="27"/>
                <w:szCs w:val="27"/>
                <w:lang w:val="uk-UA"/>
              </w:rPr>
              <w:t>УО ЛШ, мл</w:t>
            </w:r>
          </w:p>
        </w:tc>
        <w:tc>
          <w:tcPr>
            <w:tcW w:w="1587" w:type="dxa"/>
            <w:vAlign w:val="center"/>
          </w:tcPr>
          <w:p w:rsidR="00A23874" w:rsidRPr="000C6C86" w:rsidRDefault="00A23874" w:rsidP="00000802">
            <w:pPr>
              <w:jc w:val="center"/>
              <w:rPr>
                <w:sz w:val="27"/>
                <w:szCs w:val="27"/>
                <w:lang w:val="uk-UA"/>
              </w:rPr>
            </w:pPr>
            <w:r w:rsidRPr="000C6C86">
              <w:rPr>
                <w:sz w:val="27"/>
                <w:szCs w:val="27"/>
              </w:rPr>
              <w:t>4,50±0,54</w:t>
            </w:r>
          </w:p>
        </w:tc>
        <w:tc>
          <w:tcPr>
            <w:tcW w:w="1985" w:type="dxa"/>
            <w:vAlign w:val="center"/>
          </w:tcPr>
          <w:p w:rsidR="00A23874" w:rsidRPr="000C6C86" w:rsidRDefault="00A23874" w:rsidP="00000802">
            <w:pPr>
              <w:jc w:val="center"/>
              <w:rPr>
                <w:sz w:val="27"/>
                <w:szCs w:val="27"/>
                <w:lang w:val="uk-UA"/>
              </w:rPr>
            </w:pPr>
            <w:r w:rsidRPr="000C6C86">
              <w:rPr>
                <w:sz w:val="27"/>
                <w:szCs w:val="27"/>
              </w:rPr>
              <w:t>6,20±0,65</w:t>
            </w:r>
            <w:r w:rsidRPr="000C6C86">
              <w:rPr>
                <w:sz w:val="27"/>
                <w:szCs w:val="27"/>
                <w:lang w:val="uk-UA"/>
              </w:rPr>
              <w:t>**</w:t>
            </w:r>
            <w:r w:rsidRPr="000C6C86">
              <w:rPr>
                <w:sz w:val="27"/>
                <w:szCs w:val="27"/>
                <w:vertAlign w:val="superscript"/>
                <w:lang w:val="uk-UA"/>
              </w:rPr>
              <w:t>,</w:t>
            </w:r>
            <w:r w:rsidRPr="000C6C86">
              <w:rPr>
                <w:b/>
                <w:bCs/>
                <w:sz w:val="27"/>
                <w:szCs w:val="27"/>
                <w:vertAlign w:val="superscript"/>
                <w:lang w:val="uk-UA"/>
              </w:rPr>
              <w:t>1</w:t>
            </w:r>
          </w:p>
        </w:tc>
        <w:tc>
          <w:tcPr>
            <w:tcW w:w="1705" w:type="dxa"/>
            <w:vAlign w:val="center"/>
          </w:tcPr>
          <w:p w:rsidR="00A23874" w:rsidRPr="000C6C86" w:rsidRDefault="00A23874" w:rsidP="00000802">
            <w:pPr>
              <w:jc w:val="center"/>
              <w:rPr>
                <w:sz w:val="27"/>
                <w:szCs w:val="27"/>
                <w:lang w:val="uk-UA"/>
              </w:rPr>
            </w:pPr>
            <w:r w:rsidRPr="000C6C86">
              <w:rPr>
                <w:sz w:val="27"/>
                <w:szCs w:val="27"/>
                <w:lang w:val="uk-UA"/>
              </w:rPr>
              <w:t>3,18</w:t>
            </w:r>
            <w:r w:rsidRPr="000C6C86">
              <w:rPr>
                <w:sz w:val="27"/>
                <w:szCs w:val="27"/>
              </w:rPr>
              <w:t>±0,6</w:t>
            </w:r>
            <w:r w:rsidRPr="000C6C86">
              <w:rPr>
                <w:sz w:val="27"/>
                <w:szCs w:val="27"/>
                <w:lang w:val="uk-UA"/>
              </w:rPr>
              <w:t>4</w:t>
            </w:r>
          </w:p>
        </w:tc>
      </w:tr>
      <w:tr w:rsidR="00A23874" w:rsidRPr="000C6C86">
        <w:trPr>
          <w:trHeight w:val="412"/>
        </w:trPr>
        <w:tc>
          <w:tcPr>
            <w:tcW w:w="4758" w:type="dxa"/>
            <w:vAlign w:val="center"/>
          </w:tcPr>
          <w:p w:rsidR="00A23874" w:rsidRPr="000C6C86" w:rsidRDefault="00A23874" w:rsidP="00000802">
            <w:pPr>
              <w:rPr>
                <w:sz w:val="27"/>
                <w:szCs w:val="27"/>
                <w:lang w:val="uk-UA"/>
              </w:rPr>
            </w:pPr>
            <w:r w:rsidRPr="000C6C86">
              <w:rPr>
                <w:sz w:val="27"/>
                <w:szCs w:val="27"/>
                <w:lang w:val="uk-UA"/>
              </w:rPr>
              <w:t>Індекс УО ЛШ, мл/м</w:t>
            </w:r>
            <w:r w:rsidRPr="000C6C86">
              <w:rPr>
                <w:sz w:val="27"/>
                <w:szCs w:val="27"/>
                <w:vertAlign w:val="superscript"/>
                <w:lang w:val="uk-UA"/>
              </w:rPr>
              <w:t>2</w:t>
            </w:r>
          </w:p>
        </w:tc>
        <w:tc>
          <w:tcPr>
            <w:tcW w:w="1587" w:type="dxa"/>
            <w:vAlign w:val="center"/>
          </w:tcPr>
          <w:p w:rsidR="00A23874" w:rsidRPr="000C6C86" w:rsidRDefault="00A23874" w:rsidP="00000802">
            <w:pPr>
              <w:jc w:val="center"/>
              <w:rPr>
                <w:sz w:val="27"/>
                <w:szCs w:val="27"/>
                <w:lang w:val="uk-UA"/>
              </w:rPr>
            </w:pPr>
            <w:r w:rsidRPr="000C6C86">
              <w:rPr>
                <w:sz w:val="27"/>
                <w:szCs w:val="27"/>
              </w:rPr>
              <w:t>43</w:t>
            </w:r>
            <w:r w:rsidRPr="000C6C86">
              <w:rPr>
                <w:sz w:val="27"/>
                <w:szCs w:val="27"/>
                <w:lang w:val="uk-UA"/>
              </w:rPr>
              <w:t>,</w:t>
            </w:r>
            <w:r w:rsidRPr="000C6C86">
              <w:rPr>
                <w:sz w:val="27"/>
                <w:szCs w:val="27"/>
              </w:rPr>
              <w:t>06±5</w:t>
            </w:r>
            <w:r w:rsidRPr="000C6C86">
              <w:rPr>
                <w:sz w:val="27"/>
                <w:szCs w:val="27"/>
                <w:lang w:val="uk-UA"/>
              </w:rPr>
              <w:t>,</w:t>
            </w:r>
            <w:r w:rsidRPr="000C6C86">
              <w:rPr>
                <w:sz w:val="27"/>
                <w:szCs w:val="27"/>
              </w:rPr>
              <w:t>13</w:t>
            </w:r>
          </w:p>
        </w:tc>
        <w:tc>
          <w:tcPr>
            <w:tcW w:w="1985" w:type="dxa"/>
            <w:vAlign w:val="center"/>
          </w:tcPr>
          <w:p w:rsidR="00A23874" w:rsidRPr="000C6C86" w:rsidRDefault="00A23874" w:rsidP="00000802">
            <w:pPr>
              <w:jc w:val="center"/>
              <w:rPr>
                <w:sz w:val="27"/>
                <w:szCs w:val="27"/>
                <w:lang w:val="uk-UA"/>
              </w:rPr>
            </w:pPr>
            <w:r w:rsidRPr="000C6C86">
              <w:rPr>
                <w:sz w:val="27"/>
                <w:szCs w:val="27"/>
              </w:rPr>
              <w:t>60</w:t>
            </w:r>
            <w:r w:rsidRPr="000C6C86">
              <w:rPr>
                <w:sz w:val="27"/>
                <w:szCs w:val="27"/>
                <w:lang w:val="uk-UA"/>
              </w:rPr>
              <w:t>,</w:t>
            </w:r>
            <w:r w:rsidRPr="000C6C86">
              <w:rPr>
                <w:sz w:val="27"/>
                <w:szCs w:val="27"/>
              </w:rPr>
              <w:t>93±7</w:t>
            </w:r>
            <w:r w:rsidRPr="000C6C86">
              <w:rPr>
                <w:sz w:val="27"/>
                <w:szCs w:val="27"/>
                <w:lang w:val="uk-UA"/>
              </w:rPr>
              <w:t>,</w:t>
            </w:r>
            <w:r w:rsidRPr="000C6C86">
              <w:rPr>
                <w:sz w:val="27"/>
                <w:szCs w:val="27"/>
              </w:rPr>
              <w:t>40</w:t>
            </w:r>
            <w:r w:rsidRPr="000C6C86">
              <w:rPr>
                <w:sz w:val="27"/>
                <w:szCs w:val="27"/>
                <w:lang w:val="uk-UA"/>
              </w:rPr>
              <w:t>*</w:t>
            </w:r>
            <w:r w:rsidRPr="000C6C86">
              <w:rPr>
                <w:sz w:val="27"/>
                <w:szCs w:val="27"/>
              </w:rPr>
              <w:t>*</w:t>
            </w:r>
            <w:r w:rsidRPr="000C6C86">
              <w:rPr>
                <w:sz w:val="27"/>
                <w:szCs w:val="27"/>
                <w:vertAlign w:val="superscript"/>
                <w:lang w:val="uk-UA"/>
              </w:rPr>
              <w:t>,</w:t>
            </w:r>
            <w:r w:rsidRPr="000C6C86">
              <w:rPr>
                <w:b/>
                <w:bCs/>
                <w:sz w:val="27"/>
                <w:szCs w:val="27"/>
                <w:vertAlign w:val="superscript"/>
                <w:lang w:val="uk-UA"/>
              </w:rPr>
              <w:t>1</w:t>
            </w:r>
          </w:p>
        </w:tc>
        <w:tc>
          <w:tcPr>
            <w:tcW w:w="1705" w:type="dxa"/>
            <w:vAlign w:val="center"/>
          </w:tcPr>
          <w:p w:rsidR="00A23874" w:rsidRPr="000C6C86" w:rsidRDefault="00A23874" w:rsidP="00000802">
            <w:pPr>
              <w:jc w:val="center"/>
              <w:rPr>
                <w:sz w:val="27"/>
                <w:szCs w:val="27"/>
                <w:lang w:val="en-US"/>
              </w:rPr>
            </w:pPr>
            <w:r w:rsidRPr="000C6C86">
              <w:rPr>
                <w:sz w:val="27"/>
                <w:szCs w:val="27"/>
              </w:rPr>
              <w:t>29</w:t>
            </w:r>
            <w:r w:rsidRPr="000C6C86">
              <w:rPr>
                <w:sz w:val="27"/>
                <w:szCs w:val="27"/>
                <w:lang w:val="uk-UA"/>
              </w:rPr>
              <w:t>,</w:t>
            </w:r>
            <w:r w:rsidRPr="000C6C86">
              <w:rPr>
                <w:sz w:val="27"/>
                <w:szCs w:val="27"/>
              </w:rPr>
              <w:t>50±5</w:t>
            </w:r>
            <w:r w:rsidRPr="000C6C86">
              <w:rPr>
                <w:sz w:val="27"/>
                <w:szCs w:val="27"/>
                <w:lang w:val="uk-UA"/>
              </w:rPr>
              <w:t>,</w:t>
            </w:r>
            <w:r w:rsidRPr="000C6C86">
              <w:rPr>
                <w:sz w:val="27"/>
                <w:szCs w:val="27"/>
              </w:rPr>
              <w:t>87</w:t>
            </w:r>
          </w:p>
        </w:tc>
      </w:tr>
      <w:tr w:rsidR="00A23874" w:rsidRPr="000C6C86">
        <w:trPr>
          <w:trHeight w:val="418"/>
        </w:trPr>
        <w:tc>
          <w:tcPr>
            <w:tcW w:w="4758" w:type="dxa"/>
            <w:vAlign w:val="center"/>
          </w:tcPr>
          <w:p w:rsidR="00A23874" w:rsidRPr="000C6C86" w:rsidRDefault="00A23874" w:rsidP="00000802">
            <w:pPr>
              <w:rPr>
                <w:sz w:val="27"/>
                <w:szCs w:val="27"/>
                <w:lang w:val="uk-UA"/>
              </w:rPr>
            </w:pPr>
            <w:r w:rsidRPr="000C6C86">
              <w:rPr>
                <w:sz w:val="27"/>
                <w:szCs w:val="27"/>
                <w:lang w:val="uk-UA"/>
              </w:rPr>
              <w:t>ФВ ЛШ, %</w:t>
            </w:r>
          </w:p>
        </w:tc>
        <w:tc>
          <w:tcPr>
            <w:tcW w:w="1587" w:type="dxa"/>
            <w:vAlign w:val="center"/>
          </w:tcPr>
          <w:p w:rsidR="00A23874" w:rsidRPr="000C6C86" w:rsidRDefault="00A23874" w:rsidP="00000802">
            <w:pPr>
              <w:jc w:val="center"/>
              <w:rPr>
                <w:sz w:val="27"/>
                <w:szCs w:val="27"/>
                <w:lang w:val="uk-UA"/>
              </w:rPr>
            </w:pPr>
            <w:r w:rsidRPr="000C6C86">
              <w:rPr>
                <w:sz w:val="27"/>
                <w:szCs w:val="27"/>
              </w:rPr>
              <w:t>6</w:t>
            </w:r>
            <w:r w:rsidRPr="000C6C86">
              <w:rPr>
                <w:sz w:val="27"/>
                <w:szCs w:val="27"/>
                <w:lang w:val="uk-UA"/>
              </w:rPr>
              <w:t>3</w:t>
            </w:r>
            <w:r w:rsidRPr="000C6C86">
              <w:rPr>
                <w:sz w:val="27"/>
                <w:szCs w:val="27"/>
              </w:rPr>
              <w:t>,06±1,55*</w:t>
            </w:r>
          </w:p>
        </w:tc>
        <w:tc>
          <w:tcPr>
            <w:tcW w:w="1985" w:type="dxa"/>
            <w:vAlign w:val="center"/>
          </w:tcPr>
          <w:p w:rsidR="00A23874" w:rsidRPr="000C6C86" w:rsidRDefault="00A23874" w:rsidP="00000802">
            <w:pPr>
              <w:jc w:val="center"/>
              <w:rPr>
                <w:sz w:val="27"/>
                <w:szCs w:val="27"/>
                <w:lang w:val="uk-UA"/>
              </w:rPr>
            </w:pPr>
            <w:r w:rsidRPr="000C6C86">
              <w:rPr>
                <w:sz w:val="27"/>
                <w:szCs w:val="27"/>
              </w:rPr>
              <w:t>68,13±1,86</w:t>
            </w:r>
          </w:p>
        </w:tc>
        <w:tc>
          <w:tcPr>
            <w:tcW w:w="1705" w:type="dxa"/>
            <w:vAlign w:val="center"/>
          </w:tcPr>
          <w:p w:rsidR="00A23874" w:rsidRPr="000C6C86" w:rsidRDefault="00A23874" w:rsidP="00000802">
            <w:pPr>
              <w:jc w:val="center"/>
              <w:rPr>
                <w:sz w:val="27"/>
                <w:szCs w:val="27"/>
                <w:lang w:val="uk-UA"/>
              </w:rPr>
            </w:pPr>
            <w:r w:rsidRPr="000C6C86">
              <w:rPr>
                <w:sz w:val="27"/>
                <w:szCs w:val="27"/>
              </w:rPr>
              <w:t>67,41±1,42</w:t>
            </w:r>
          </w:p>
        </w:tc>
      </w:tr>
      <w:tr w:rsidR="00A23874" w:rsidRPr="000C6C86">
        <w:trPr>
          <w:trHeight w:val="431"/>
        </w:trPr>
        <w:tc>
          <w:tcPr>
            <w:tcW w:w="4758" w:type="dxa"/>
            <w:vAlign w:val="center"/>
          </w:tcPr>
          <w:p w:rsidR="00A23874" w:rsidRPr="000C6C86" w:rsidRDefault="00A23874" w:rsidP="00000802">
            <w:pPr>
              <w:rPr>
                <w:sz w:val="27"/>
                <w:szCs w:val="27"/>
                <w:lang w:val="uk-UA"/>
              </w:rPr>
            </w:pPr>
            <w:r w:rsidRPr="000C6C86">
              <w:rPr>
                <w:sz w:val="27"/>
                <w:szCs w:val="27"/>
                <w:lang w:val="uk-UA"/>
              </w:rPr>
              <w:t>Товщина міокарда задньої стінки лівого шлуночку, мм</w:t>
            </w:r>
          </w:p>
        </w:tc>
        <w:tc>
          <w:tcPr>
            <w:tcW w:w="1587" w:type="dxa"/>
            <w:vAlign w:val="center"/>
          </w:tcPr>
          <w:p w:rsidR="00A23874" w:rsidRPr="000C6C86" w:rsidRDefault="00A23874" w:rsidP="00000802">
            <w:pPr>
              <w:jc w:val="center"/>
              <w:rPr>
                <w:sz w:val="27"/>
                <w:szCs w:val="27"/>
                <w:lang w:val="uk-UA"/>
              </w:rPr>
            </w:pPr>
            <w:r w:rsidRPr="000C6C86">
              <w:rPr>
                <w:sz w:val="27"/>
                <w:szCs w:val="27"/>
                <w:lang w:val="uk-UA"/>
              </w:rPr>
              <w:t>4</w:t>
            </w:r>
            <w:r w:rsidRPr="000C6C86">
              <w:rPr>
                <w:sz w:val="27"/>
                <w:szCs w:val="27"/>
              </w:rPr>
              <w:t>,</w:t>
            </w:r>
            <w:r w:rsidRPr="000C6C86">
              <w:rPr>
                <w:sz w:val="27"/>
                <w:szCs w:val="27"/>
                <w:lang w:val="uk-UA"/>
              </w:rPr>
              <w:t>5</w:t>
            </w:r>
            <w:r w:rsidRPr="000C6C86">
              <w:rPr>
                <w:sz w:val="27"/>
                <w:szCs w:val="27"/>
              </w:rPr>
              <w:t>3±0,19</w:t>
            </w:r>
          </w:p>
        </w:tc>
        <w:tc>
          <w:tcPr>
            <w:tcW w:w="1985" w:type="dxa"/>
            <w:vAlign w:val="center"/>
          </w:tcPr>
          <w:p w:rsidR="00A23874" w:rsidRPr="000C6C86" w:rsidRDefault="00A23874" w:rsidP="00000802">
            <w:pPr>
              <w:jc w:val="center"/>
              <w:rPr>
                <w:sz w:val="27"/>
                <w:szCs w:val="27"/>
                <w:vertAlign w:val="superscript"/>
                <w:lang w:val="uk-UA"/>
              </w:rPr>
            </w:pPr>
            <w:r w:rsidRPr="000C6C86">
              <w:rPr>
                <w:sz w:val="27"/>
                <w:szCs w:val="27"/>
              </w:rPr>
              <w:t>5,18±0,26</w:t>
            </w:r>
            <w:r w:rsidRPr="000C6C86">
              <w:rPr>
                <w:sz w:val="27"/>
                <w:szCs w:val="27"/>
                <w:lang w:val="uk-UA"/>
              </w:rPr>
              <w:t>**</w:t>
            </w:r>
            <w:r w:rsidRPr="000C6C86">
              <w:rPr>
                <w:sz w:val="27"/>
                <w:szCs w:val="27"/>
                <w:vertAlign w:val="superscript"/>
                <w:lang w:val="uk-UA"/>
              </w:rPr>
              <w:t>,</w:t>
            </w:r>
            <w:r w:rsidRPr="000C6C86">
              <w:rPr>
                <w:b/>
                <w:bCs/>
                <w:sz w:val="27"/>
                <w:szCs w:val="27"/>
                <w:vertAlign w:val="superscript"/>
                <w:lang w:val="uk-UA"/>
              </w:rPr>
              <w:t>2</w:t>
            </w:r>
          </w:p>
        </w:tc>
        <w:tc>
          <w:tcPr>
            <w:tcW w:w="1705" w:type="dxa"/>
            <w:vAlign w:val="center"/>
          </w:tcPr>
          <w:p w:rsidR="00A23874" w:rsidRPr="000C6C86" w:rsidRDefault="00A23874" w:rsidP="00000802">
            <w:pPr>
              <w:jc w:val="center"/>
              <w:rPr>
                <w:sz w:val="27"/>
                <w:szCs w:val="27"/>
                <w:lang w:val="uk-UA"/>
              </w:rPr>
            </w:pPr>
            <w:r w:rsidRPr="000C6C86">
              <w:rPr>
                <w:sz w:val="27"/>
                <w:szCs w:val="27"/>
              </w:rPr>
              <w:t>4,10±0,17</w:t>
            </w:r>
          </w:p>
        </w:tc>
      </w:tr>
      <w:tr w:rsidR="00A23874" w:rsidRPr="000C6C86">
        <w:trPr>
          <w:trHeight w:val="431"/>
        </w:trPr>
        <w:tc>
          <w:tcPr>
            <w:tcW w:w="4758" w:type="dxa"/>
            <w:vAlign w:val="center"/>
          </w:tcPr>
          <w:p w:rsidR="00A23874" w:rsidRPr="000C6C86" w:rsidRDefault="00A23874" w:rsidP="00000802">
            <w:pPr>
              <w:rPr>
                <w:sz w:val="27"/>
                <w:szCs w:val="27"/>
                <w:lang w:val="uk-UA"/>
              </w:rPr>
            </w:pPr>
            <w:r w:rsidRPr="000C6C86">
              <w:rPr>
                <w:sz w:val="27"/>
                <w:szCs w:val="27"/>
                <w:lang w:val="uk-UA"/>
              </w:rPr>
              <w:t>Товщина міжшлуночкової перетинки, мм</w:t>
            </w:r>
          </w:p>
        </w:tc>
        <w:tc>
          <w:tcPr>
            <w:tcW w:w="1587" w:type="dxa"/>
            <w:vAlign w:val="center"/>
          </w:tcPr>
          <w:p w:rsidR="00A23874" w:rsidRPr="000C6C86" w:rsidRDefault="00A23874" w:rsidP="00000802">
            <w:pPr>
              <w:jc w:val="center"/>
              <w:rPr>
                <w:sz w:val="27"/>
                <w:szCs w:val="27"/>
                <w:lang w:val="uk-UA"/>
              </w:rPr>
            </w:pPr>
            <w:r w:rsidRPr="000C6C86">
              <w:rPr>
                <w:sz w:val="27"/>
                <w:szCs w:val="27"/>
              </w:rPr>
              <w:t>4,70±0,22</w:t>
            </w:r>
          </w:p>
        </w:tc>
        <w:tc>
          <w:tcPr>
            <w:tcW w:w="1985" w:type="dxa"/>
            <w:vAlign w:val="center"/>
          </w:tcPr>
          <w:p w:rsidR="00A23874" w:rsidRPr="000C6C86" w:rsidRDefault="00A23874" w:rsidP="00000802">
            <w:pPr>
              <w:jc w:val="center"/>
              <w:rPr>
                <w:sz w:val="27"/>
                <w:szCs w:val="27"/>
                <w:vertAlign w:val="superscript"/>
                <w:lang w:val="uk-UA"/>
              </w:rPr>
            </w:pPr>
            <w:r w:rsidRPr="000C6C86">
              <w:rPr>
                <w:sz w:val="27"/>
                <w:szCs w:val="27"/>
              </w:rPr>
              <w:t>5,36±0,27</w:t>
            </w:r>
            <w:r w:rsidRPr="000C6C86">
              <w:rPr>
                <w:sz w:val="27"/>
                <w:szCs w:val="27"/>
                <w:lang w:val="uk-UA"/>
              </w:rPr>
              <w:t>**</w:t>
            </w:r>
            <w:r w:rsidRPr="000C6C86">
              <w:rPr>
                <w:sz w:val="27"/>
                <w:szCs w:val="27"/>
                <w:vertAlign w:val="superscript"/>
                <w:lang w:val="uk-UA"/>
              </w:rPr>
              <w:t>,</w:t>
            </w:r>
            <w:r w:rsidRPr="000C6C86">
              <w:rPr>
                <w:b/>
                <w:bCs/>
                <w:sz w:val="27"/>
                <w:szCs w:val="27"/>
                <w:vertAlign w:val="superscript"/>
                <w:lang w:val="uk-UA"/>
              </w:rPr>
              <w:t>2</w:t>
            </w:r>
          </w:p>
        </w:tc>
        <w:tc>
          <w:tcPr>
            <w:tcW w:w="1705" w:type="dxa"/>
            <w:vAlign w:val="center"/>
          </w:tcPr>
          <w:p w:rsidR="00A23874" w:rsidRPr="000C6C86" w:rsidRDefault="00A23874" w:rsidP="00000802">
            <w:pPr>
              <w:jc w:val="center"/>
              <w:rPr>
                <w:sz w:val="27"/>
                <w:szCs w:val="27"/>
                <w:lang w:val="uk-UA"/>
              </w:rPr>
            </w:pPr>
            <w:r w:rsidRPr="000C6C86">
              <w:rPr>
                <w:sz w:val="27"/>
                <w:szCs w:val="27"/>
              </w:rPr>
              <w:t>4,20±0,15</w:t>
            </w:r>
          </w:p>
        </w:tc>
      </w:tr>
    </w:tbl>
    <w:p w:rsidR="00A23874" w:rsidRPr="000C6C86" w:rsidRDefault="00A23874" w:rsidP="006B2F9E">
      <w:pPr>
        <w:spacing w:before="120" w:line="252" w:lineRule="auto"/>
        <w:rPr>
          <w:sz w:val="28"/>
          <w:szCs w:val="28"/>
          <w:lang w:val="uk-UA"/>
        </w:rPr>
      </w:pPr>
      <w:r w:rsidRPr="000C6C86">
        <w:rPr>
          <w:sz w:val="28"/>
          <w:szCs w:val="28"/>
          <w:lang w:val="uk-UA"/>
        </w:rPr>
        <w:t xml:space="preserve">Примітка: </w:t>
      </w:r>
      <w:r w:rsidRPr="000C6C86">
        <w:rPr>
          <w:sz w:val="28"/>
          <w:szCs w:val="28"/>
        </w:rPr>
        <w:t>*</w:t>
      </w:r>
      <w:r w:rsidRPr="000C6C86">
        <w:rPr>
          <w:sz w:val="28"/>
          <w:szCs w:val="28"/>
          <w:lang w:val="uk-UA"/>
        </w:rPr>
        <w:t xml:space="preserve">– </w:t>
      </w:r>
      <w:r w:rsidRPr="000C6C86">
        <w:rPr>
          <w:sz w:val="28"/>
          <w:szCs w:val="28"/>
          <w:lang w:val="en-US"/>
        </w:rPr>
        <w:t>p</w:t>
      </w:r>
      <w:r w:rsidRPr="000C6C86">
        <w:rPr>
          <w:sz w:val="28"/>
          <w:szCs w:val="28"/>
        </w:rPr>
        <w:t>&lt;0</w:t>
      </w:r>
      <w:r w:rsidRPr="000C6C86">
        <w:rPr>
          <w:sz w:val="28"/>
          <w:szCs w:val="28"/>
          <w:lang w:val="uk-UA"/>
        </w:rPr>
        <w:t>,</w:t>
      </w:r>
      <w:r w:rsidRPr="000C6C86">
        <w:rPr>
          <w:sz w:val="28"/>
          <w:szCs w:val="28"/>
        </w:rPr>
        <w:t>05</w:t>
      </w:r>
      <w:r w:rsidRPr="000C6C86">
        <w:rPr>
          <w:sz w:val="28"/>
          <w:szCs w:val="28"/>
          <w:lang w:val="uk-UA"/>
        </w:rPr>
        <w:t xml:space="preserve"> – в порівнянні з показниками контрольної групи</w:t>
      </w:r>
    </w:p>
    <w:p w:rsidR="00A23874" w:rsidRPr="000C6C86" w:rsidRDefault="00A23874" w:rsidP="006B2F9E">
      <w:pPr>
        <w:spacing w:line="252" w:lineRule="auto"/>
        <w:rPr>
          <w:sz w:val="28"/>
          <w:szCs w:val="28"/>
          <w:lang w:val="uk-UA"/>
        </w:rPr>
      </w:pPr>
      <w:r w:rsidRPr="000C6C86">
        <w:rPr>
          <w:sz w:val="28"/>
          <w:szCs w:val="28"/>
          <w:lang w:val="uk-UA"/>
        </w:rPr>
        <w:t xml:space="preserve">                *</w:t>
      </w:r>
      <w:r w:rsidRPr="000C6C86">
        <w:rPr>
          <w:sz w:val="28"/>
          <w:szCs w:val="28"/>
        </w:rPr>
        <w:t>*</w:t>
      </w:r>
      <w:r w:rsidRPr="000C6C86">
        <w:rPr>
          <w:sz w:val="28"/>
          <w:szCs w:val="28"/>
          <w:lang w:val="uk-UA"/>
        </w:rPr>
        <w:t xml:space="preserve">– </w:t>
      </w:r>
      <w:r w:rsidRPr="000C6C86">
        <w:rPr>
          <w:sz w:val="28"/>
          <w:szCs w:val="28"/>
          <w:lang w:val="en-US"/>
        </w:rPr>
        <w:t>p</w:t>
      </w:r>
      <w:r w:rsidRPr="000C6C86">
        <w:rPr>
          <w:sz w:val="28"/>
          <w:szCs w:val="28"/>
        </w:rPr>
        <w:t>&lt;0</w:t>
      </w:r>
      <w:r w:rsidRPr="000C6C86">
        <w:rPr>
          <w:sz w:val="28"/>
          <w:szCs w:val="28"/>
          <w:lang w:val="uk-UA"/>
        </w:rPr>
        <w:t>,</w:t>
      </w:r>
      <w:r w:rsidRPr="000C6C86">
        <w:rPr>
          <w:sz w:val="28"/>
          <w:szCs w:val="28"/>
        </w:rPr>
        <w:t>0</w:t>
      </w:r>
      <w:r w:rsidRPr="000C6C86">
        <w:rPr>
          <w:sz w:val="28"/>
          <w:szCs w:val="28"/>
          <w:lang w:val="uk-UA"/>
        </w:rPr>
        <w:t>1 – в порівнянні з показниками контрольної групи</w:t>
      </w:r>
    </w:p>
    <w:p w:rsidR="00A23874" w:rsidRPr="000C6C86" w:rsidRDefault="00A23874" w:rsidP="006B2F9E">
      <w:pPr>
        <w:spacing w:line="252" w:lineRule="auto"/>
        <w:rPr>
          <w:sz w:val="28"/>
          <w:szCs w:val="28"/>
          <w:lang w:val="uk-UA"/>
        </w:rPr>
      </w:pPr>
      <w:r w:rsidRPr="000C6C86">
        <w:rPr>
          <w:b/>
          <w:bCs/>
          <w:sz w:val="28"/>
          <w:szCs w:val="28"/>
          <w:vertAlign w:val="superscript"/>
          <w:lang w:val="uk-UA"/>
        </w:rPr>
        <w:t xml:space="preserve">                             1</w:t>
      </w:r>
      <w:r w:rsidRPr="000C6C86">
        <w:rPr>
          <w:sz w:val="28"/>
          <w:szCs w:val="28"/>
          <w:lang w:val="uk-UA"/>
        </w:rPr>
        <w:t xml:space="preserve">– </w:t>
      </w:r>
      <w:r w:rsidRPr="000C6C86">
        <w:rPr>
          <w:sz w:val="28"/>
          <w:szCs w:val="28"/>
          <w:lang w:val="en-US"/>
        </w:rPr>
        <w:t>p</w:t>
      </w:r>
      <w:r w:rsidRPr="000C6C86">
        <w:rPr>
          <w:sz w:val="28"/>
          <w:szCs w:val="28"/>
        </w:rPr>
        <w:t>&lt;0</w:t>
      </w:r>
      <w:r w:rsidRPr="000C6C86">
        <w:rPr>
          <w:sz w:val="28"/>
          <w:szCs w:val="28"/>
          <w:lang w:val="uk-UA"/>
        </w:rPr>
        <w:t>,</w:t>
      </w:r>
      <w:r w:rsidRPr="000C6C86">
        <w:rPr>
          <w:sz w:val="28"/>
          <w:szCs w:val="28"/>
        </w:rPr>
        <w:t>05</w:t>
      </w:r>
      <w:r w:rsidRPr="000C6C86">
        <w:rPr>
          <w:sz w:val="28"/>
          <w:szCs w:val="28"/>
          <w:lang w:val="uk-UA"/>
        </w:rPr>
        <w:t xml:space="preserve"> – в порівнянні з показниками підгрупи 1</w:t>
      </w:r>
    </w:p>
    <w:p w:rsidR="00A23874" w:rsidRPr="000C6C86" w:rsidRDefault="00A23874" w:rsidP="006B2F9E">
      <w:pPr>
        <w:spacing w:line="247" w:lineRule="auto"/>
        <w:ind w:firstLine="709"/>
        <w:jc w:val="both"/>
        <w:rPr>
          <w:sz w:val="28"/>
          <w:szCs w:val="28"/>
          <w:lang w:val="uk-UA"/>
        </w:rPr>
      </w:pPr>
      <w:r w:rsidRPr="000C6C86">
        <w:rPr>
          <w:sz w:val="28"/>
          <w:szCs w:val="28"/>
          <w:lang w:val="uk-UA"/>
        </w:rPr>
        <w:t>Дослідження систолічної функції ЛШ малюків підгрупи 1 вказувало на відсутність вірогідного відхилення абсолютних показників в порівнянні з даними групи контролю. Лише показники ІКДР ЛШ, ІКДО ЛШ достовірно збільшувались в обох підгрупах. На підтвердження характеру компенсаторно–пристосувальних механізмів при недостатності кровообігу на тлі ВАП, в підгрупі 2 отримано вірогідне збільшення УО ЛШ - 6,20±0,65 мл, та ІУО ЛШ - 6,20±0,65 мл/м</w:t>
      </w:r>
      <w:r w:rsidRPr="000C6C86">
        <w:rPr>
          <w:sz w:val="28"/>
          <w:szCs w:val="28"/>
          <w:vertAlign w:val="superscript"/>
          <w:lang w:val="uk-UA"/>
        </w:rPr>
        <w:t>2</w:t>
      </w:r>
      <w:r w:rsidRPr="000C6C86">
        <w:rPr>
          <w:sz w:val="28"/>
          <w:szCs w:val="28"/>
          <w:lang w:val="uk-UA"/>
        </w:rPr>
        <w:t>, в порівнянні з підгрупою1 (</w:t>
      </w:r>
      <w:r w:rsidRPr="000C6C86">
        <w:rPr>
          <w:sz w:val="28"/>
          <w:szCs w:val="28"/>
          <w:lang w:val="en-US"/>
        </w:rPr>
        <w:t>p</w:t>
      </w:r>
      <w:r w:rsidRPr="000C6C86">
        <w:rPr>
          <w:sz w:val="28"/>
          <w:szCs w:val="28"/>
          <w:lang w:val="uk-UA"/>
        </w:rPr>
        <w:t>&lt;0,05) та групою контролю (</w:t>
      </w:r>
      <w:r w:rsidRPr="000C6C86">
        <w:rPr>
          <w:sz w:val="28"/>
          <w:szCs w:val="28"/>
          <w:lang w:val="en-US"/>
        </w:rPr>
        <w:t>p</w:t>
      </w:r>
      <w:r w:rsidRPr="000C6C86">
        <w:rPr>
          <w:sz w:val="28"/>
          <w:szCs w:val="28"/>
          <w:lang w:val="uk-UA"/>
        </w:rPr>
        <w:t>&lt;0,01). Показник ФВ ЛШ знаходився в межах норми в обох підгрупах. Ініційована вадою компенсаторна гіпертрофія міокарду супроводжувалась вірогідним збільшенням анатомічних розмірів ЛШ у недоношених новонароджених, яких віднесено до другої підгрупи. Таким чином, динамічне спостереження за змінами ІКДР ЛШ та ІКДО ЛШ дозволяє прогнозувати розвиток недостатності кровообігу у недоношених новонароджених з ВАП. Вищевказані критерії віднесені до основних діагностичних ГЗ вади. До додаткових ознак діагностики ГЗ ВАП віднесено динамічне збільшення анатомічних розмірів товщини стінок лівого шлуночку.</w:t>
      </w:r>
    </w:p>
    <w:p w:rsidR="00A23874" w:rsidRPr="000C6C86" w:rsidRDefault="00A23874" w:rsidP="006B2F9E">
      <w:pPr>
        <w:spacing w:line="247" w:lineRule="auto"/>
        <w:ind w:firstLine="708"/>
        <w:jc w:val="both"/>
        <w:rPr>
          <w:sz w:val="28"/>
          <w:szCs w:val="28"/>
          <w:lang w:val="uk-UA"/>
        </w:rPr>
      </w:pPr>
      <w:r w:rsidRPr="000C6C86">
        <w:rPr>
          <w:sz w:val="28"/>
          <w:szCs w:val="28"/>
          <w:lang w:val="uk-UA"/>
        </w:rPr>
        <w:t xml:space="preserve">Оцінка мозкової гемодинаміки виявила вірогідне підвищення </w:t>
      </w:r>
      <w:r w:rsidRPr="000C6C86">
        <w:rPr>
          <w:sz w:val="28"/>
          <w:szCs w:val="28"/>
          <w:lang w:val="en-US"/>
        </w:rPr>
        <w:t>V</w:t>
      </w:r>
      <w:r w:rsidRPr="000C6C86">
        <w:rPr>
          <w:sz w:val="28"/>
          <w:szCs w:val="28"/>
          <w:vertAlign w:val="subscript"/>
          <w:lang w:val="en-US"/>
        </w:rPr>
        <w:t>max</w:t>
      </w:r>
      <w:r w:rsidRPr="000C6C86">
        <w:rPr>
          <w:sz w:val="28"/>
          <w:szCs w:val="28"/>
          <w:vertAlign w:val="subscript"/>
          <w:lang w:val="uk-UA"/>
        </w:rPr>
        <w:t xml:space="preserve"> </w:t>
      </w:r>
      <w:r w:rsidRPr="000C6C86">
        <w:rPr>
          <w:sz w:val="28"/>
          <w:szCs w:val="28"/>
          <w:lang w:val="uk-UA"/>
        </w:rPr>
        <w:t>в ПМА - 28,08±1,34 см/сек. у малюків підгрупи 1 відносно другої підгрупи (</w:t>
      </w:r>
      <w:r w:rsidRPr="000C6C86">
        <w:rPr>
          <w:sz w:val="28"/>
          <w:szCs w:val="28"/>
          <w:lang w:val="en-US"/>
        </w:rPr>
        <w:t>p</w:t>
      </w:r>
      <w:r w:rsidRPr="000C6C86">
        <w:rPr>
          <w:sz w:val="28"/>
          <w:szCs w:val="28"/>
          <w:lang w:val="uk-UA"/>
        </w:rPr>
        <w:t xml:space="preserve">&lt;0,01). Порівняльний аналіз вказував на декомпенсацію стану церебрального кровотоку в підгрупі 2. Про це свідчила вірогідно знижена </w:t>
      </w:r>
      <w:r w:rsidRPr="000C6C86">
        <w:rPr>
          <w:sz w:val="28"/>
          <w:szCs w:val="28"/>
          <w:lang w:val="en-US"/>
        </w:rPr>
        <w:t>V</w:t>
      </w:r>
      <w:r w:rsidRPr="000C6C86">
        <w:rPr>
          <w:sz w:val="28"/>
          <w:szCs w:val="28"/>
          <w:vertAlign w:val="subscript"/>
          <w:lang w:val="en-US"/>
        </w:rPr>
        <w:t>m</w:t>
      </w:r>
      <w:r w:rsidRPr="000C6C86">
        <w:rPr>
          <w:sz w:val="28"/>
          <w:szCs w:val="28"/>
          <w:vertAlign w:val="subscript"/>
          <w:lang w:val="uk-UA"/>
        </w:rPr>
        <w:t>еа</w:t>
      </w:r>
      <w:r w:rsidRPr="000C6C86">
        <w:rPr>
          <w:sz w:val="28"/>
          <w:szCs w:val="28"/>
          <w:vertAlign w:val="subscript"/>
          <w:lang w:val="en-US"/>
        </w:rPr>
        <w:t>n</w:t>
      </w:r>
      <w:r w:rsidRPr="000C6C86">
        <w:rPr>
          <w:sz w:val="28"/>
          <w:szCs w:val="28"/>
          <w:vertAlign w:val="subscript"/>
          <w:lang w:val="uk-UA"/>
        </w:rPr>
        <w:t xml:space="preserve"> </w:t>
      </w:r>
      <w:r w:rsidRPr="000C6C86">
        <w:rPr>
          <w:sz w:val="28"/>
          <w:szCs w:val="28"/>
          <w:lang w:val="uk-UA"/>
        </w:rPr>
        <w:t>- 10,79±0,78 см/сек. (</w:t>
      </w:r>
      <w:r w:rsidRPr="000C6C86">
        <w:rPr>
          <w:sz w:val="28"/>
          <w:szCs w:val="28"/>
          <w:lang w:val="en-US"/>
        </w:rPr>
        <w:t>p</w:t>
      </w:r>
      <w:r w:rsidRPr="000C6C86">
        <w:rPr>
          <w:sz w:val="28"/>
          <w:szCs w:val="28"/>
          <w:lang w:val="uk-UA"/>
        </w:rPr>
        <w:t xml:space="preserve">&lt;0,05) та </w:t>
      </w:r>
      <w:r w:rsidRPr="000C6C86">
        <w:rPr>
          <w:sz w:val="28"/>
          <w:szCs w:val="28"/>
          <w:lang w:val="en-US"/>
        </w:rPr>
        <w:t>V</w:t>
      </w:r>
      <w:r w:rsidRPr="000C6C86">
        <w:rPr>
          <w:sz w:val="28"/>
          <w:szCs w:val="28"/>
          <w:vertAlign w:val="subscript"/>
          <w:lang w:val="en-US"/>
        </w:rPr>
        <w:t>min</w:t>
      </w:r>
      <w:r w:rsidRPr="000C6C86">
        <w:rPr>
          <w:sz w:val="28"/>
          <w:szCs w:val="28"/>
          <w:vertAlign w:val="subscript"/>
          <w:lang w:val="uk-UA"/>
        </w:rPr>
        <w:t xml:space="preserve"> </w:t>
      </w:r>
      <w:r w:rsidRPr="000C6C86">
        <w:rPr>
          <w:sz w:val="28"/>
          <w:szCs w:val="28"/>
          <w:lang w:val="uk-UA"/>
        </w:rPr>
        <w:t>- 0,83±0,16 см/сек. (</w:t>
      </w:r>
      <w:r w:rsidRPr="000C6C86">
        <w:rPr>
          <w:sz w:val="28"/>
          <w:szCs w:val="28"/>
          <w:lang w:val="en-US"/>
        </w:rPr>
        <w:t>p</w:t>
      </w:r>
      <w:r w:rsidRPr="000C6C86">
        <w:rPr>
          <w:sz w:val="28"/>
          <w:szCs w:val="28"/>
          <w:lang w:val="uk-UA"/>
        </w:rPr>
        <w:t>&lt;0,01) відносно показників підгрупи 1. Зниження діастолічного кровотоку у малюків підгрупи 2 складало 77,74%. До того ж виявлено достовірне збільшення індексів кровотоку</w:t>
      </w:r>
      <w:r w:rsidRPr="000C6C86">
        <w:rPr>
          <w:sz w:val="28"/>
          <w:szCs w:val="28"/>
          <w:vertAlign w:val="subscript"/>
          <w:lang w:val="uk-UA"/>
        </w:rPr>
        <w:t xml:space="preserve"> </w:t>
      </w:r>
      <w:r w:rsidRPr="000C6C86">
        <w:rPr>
          <w:sz w:val="28"/>
          <w:szCs w:val="28"/>
          <w:lang w:val="uk-UA"/>
        </w:rPr>
        <w:t>в ПМА у новонароджених підгрупи 2 відносно групи порівняння та підгрупи 1: ПМА–</w:t>
      </w:r>
      <w:r w:rsidRPr="000C6C86">
        <w:rPr>
          <w:sz w:val="28"/>
          <w:szCs w:val="28"/>
          <w:lang w:val="en-US"/>
        </w:rPr>
        <w:t>R</w:t>
      </w:r>
      <w:r w:rsidRPr="000C6C86">
        <w:rPr>
          <w:sz w:val="28"/>
          <w:szCs w:val="28"/>
          <w:vertAlign w:val="subscript"/>
          <w:lang w:val="en-US"/>
        </w:rPr>
        <w:t>i</w:t>
      </w:r>
      <w:r w:rsidRPr="000C6C86">
        <w:rPr>
          <w:sz w:val="28"/>
          <w:szCs w:val="28"/>
          <w:lang w:val="uk-UA"/>
        </w:rPr>
        <w:t xml:space="preserve"> - 0,96±0,01 (</w:t>
      </w:r>
      <w:r w:rsidRPr="000C6C86">
        <w:rPr>
          <w:sz w:val="28"/>
          <w:szCs w:val="28"/>
          <w:lang w:val="en-US"/>
        </w:rPr>
        <w:t>p</w:t>
      </w:r>
      <w:r w:rsidRPr="000C6C86">
        <w:rPr>
          <w:sz w:val="28"/>
          <w:szCs w:val="28"/>
          <w:lang w:val="uk-UA"/>
        </w:rPr>
        <w:t>&lt;0,01); ПМА–Р</w:t>
      </w:r>
      <w:r w:rsidRPr="000C6C86">
        <w:rPr>
          <w:sz w:val="28"/>
          <w:szCs w:val="28"/>
          <w:vertAlign w:val="subscript"/>
          <w:lang w:val="en-US"/>
        </w:rPr>
        <w:t>i</w:t>
      </w:r>
      <w:r w:rsidRPr="000C6C86">
        <w:rPr>
          <w:sz w:val="28"/>
          <w:szCs w:val="28"/>
          <w:lang w:val="uk-UA"/>
        </w:rPr>
        <w:t xml:space="preserve"> - 1,99±0,10 (</w:t>
      </w:r>
      <w:r w:rsidRPr="000C6C86">
        <w:rPr>
          <w:sz w:val="28"/>
          <w:szCs w:val="28"/>
          <w:lang w:val="en-US"/>
        </w:rPr>
        <w:t>p</w:t>
      </w:r>
      <w:r w:rsidRPr="000C6C86">
        <w:rPr>
          <w:sz w:val="28"/>
          <w:szCs w:val="28"/>
          <w:lang w:val="uk-UA"/>
        </w:rPr>
        <w:t>&lt;0,01). Такий характер порушень у 3 (5%) випадках приводив до появи зворотного току крові в ПМА, що, безсумнівно, сприяло розвитку критичної церебральної ішемії.</w:t>
      </w:r>
    </w:p>
    <w:p w:rsidR="00A23874" w:rsidRPr="000C6C86" w:rsidRDefault="00A23874" w:rsidP="006B2F9E">
      <w:pPr>
        <w:spacing w:line="247" w:lineRule="auto"/>
        <w:ind w:firstLine="708"/>
        <w:jc w:val="both"/>
        <w:rPr>
          <w:spacing w:val="-4"/>
          <w:sz w:val="28"/>
          <w:szCs w:val="28"/>
          <w:lang w:val="uk-UA"/>
        </w:rPr>
      </w:pPr>
      <w:r w:rsidRPr="000C6C86">
        <w:rPr>
          <w:spacing w:val="-4"/>
          <w:sz w:val="28"/>
          <w:szCs w:val="28"/>
          <w:lang w:val="uk-UA"/>
        </w:rPr>
        <w:t xml:space="preserve">Установлено, що порушення ниркової гемодинаміки у малюків в підгрупі </w:t>
      </w:r>
      <w:r w:rsidRPr="000C6C86">
        <w:rPr>
          <w:spacing w:val="-4"/>
          <w:sz w:val="28"/>
          <w:szCs w:val="28"/>
          <w:lang w:val="uk-UA"/>
        </w:rPr>
        <w:br/>
        <w:t xml:space="preserve">2 вказувало на зниження кровотоку під час діастоли. Показники підгрупи </w:t>
      </w:r>
      <w:r w:rsidRPr="000C6C86">
        <w:rPr>
          <w:spacing w:val="-4"/>
          <w:sz w:val="28"/>
          <w:szCs w:val="28"/>
          <w:lang w:val="uk-UA"/>
        </w:rPr>
        <w:br/>
        <w:t xml:space="preserve">2 склали: </w:t>
      </w:r>
      <w:r w:rsidRPr="000C6C86">
        <w:rPr>
          <w:spacing w:val="-4"/>
          <w:sz w:val="28"/>
          <w:szCs w:val="28"/>
          <w:lang w:val="en-US"/>
        </w:rPr>
        <w:t>V</w:t>
      </w:r>
      <w:r w:rsidRPr="000C6C86">
        <w:rPr>
          <w:spacing w:val="-4"/>
          <w:sz w:val="28"/>
          <w:szCs w:val="28"/>
          <w:vertAlign w:val="subscript"/>
          <w:lang w:val="en-US"/>
        </w:rPr>
        <w:t>max</w:t>
      </w:r>
      <w:r w:rsidRPr="000C6C86">
        <w:rPr>
          <w:spacing w:val="-4"/>
          <w:sz w:val="28"/>
          <w:szCs w:val="28"/>
          <w:lang w:val="uk-UA"/>
        </w:rPr>
        <w:t>(ЛНА) – 19,60±1,24 см/сек. (</w:t>
      </w:r>
      <w:r w:rsidRPr="000C6C86">
        <w:rPr>
          <w:spacing w:val="-4"/>
          <w:sz w:val="28"/>
          <w:szCs w:val="28"/>
          <w:lang w:val="en-US"/>
        </w:rPr>
        <w:t>p</w:t>
      </w:r>
      <w:r w:rsidRPr="000C6C86">
        <w:rPr>
          <w:spacing w:val="-4"/>
          <w:sz w:val="28"/>
          <w:szCs w:val="28"/>
          <w:lang w:val="uk-UA"/>
        </w:rPr>
        <w:t xml:space="preserve">&lt;0,05); </w:t>
      </w:r>
      <w:r w:rsidRPr="000C6C86">
        <w:rPr>
          <w:spacing w:val="-4"/>
          <w:sz w:val="28"/>
          <w:szCs w:val="28"/>
          <w:lang w:val="en-US"/>
        </w:rPr>
        <w:t>V</w:t>
      </w:r>
      <w:r w:rsidRPr="000C6C86">
        <w:rPr>
          <w:spacing w:val="-4"/>
          <w:sz w:val="28"/>
          <w:szCs w:val="28"/>
          <w:vertAlign w:val="subscript"/>
          <w:lang w:val="en-US"/>
        </w:rPr>
        <w:t>max</w:t>
      </w:r>
      <w:r w:rsidRPr="000C6C86">
        <w:rPr>
          <w:spacing w:val="-4"/>
          <w:sz w:val="28"/>
          <w:szCs w:val="28"/>
          <w:lang w:val="uk-UA"/>
        </w:rPr>
        <w:t>(ПНА) – 21,23±1,13 см/сек. (</w:t>
      </w:r>
      <w:r w:rsidRPr="000C6C86">
        <w:rPr>
          <w:spacing w:val="-4"/>
          <w:sz w:val="28"/>
          <w:szCs w:val="28"/>
          <w:lang w:val="en-US"/>
        </w:rPr>
        <w:t>p</w:t>
      </w:r>
      <w:r w:rsidRPr="000C6C86">
        <w:rPr>
          <w:spacing w:val="-4"/>
          <w:sz w:val="28"/>
          <w:szCs w:val="28"/>
          <w:lang w:val="uk-UA"/>
        </w:rPr>
        <w:t xml:space="preserve">&lt;0,05), що виявилось вірогідно нижче даних, отриманих в підгрупі 1. Крім того, були знижені, в порівнянні з підгрупою 1, показники середньої швидкості кровотоку: </w:t>
      </w:r>
      <w:r w:rsidRPr="000C6C86">
        <w:rPr>
          <w:spacing w:val="-4"/>
          <w:sz w:val="28"/>
          <w:szCs w:val="28"/>
          <w:lang w:val="en-US"/>
        </w:rPr>
        <w:t>V</w:t>
      </w:r>
      <w:r w:rsidRPr="000C6C86">
        <w:rPr>
          <w:spacing w:val="-4"/>
          <w:sz w:val="28"/>
          <w:szCs w:val="28"/>
          <w:vertAlign w:val="subscript"/>
          <w:lang w:val="en-US"/>
        </w:rPr>
        <w:t>m</w:t>
      </w:r>
      <w:r w:rsidRPr="000C6C86">
        <w:rPr>
          <w:spacing w:val="-4"/>
          <w:sz w:val="28"/>
          <w:szCs w:val="28"/>
          <w:vertAlign w:val="subscript"/>
          <w:lang w:val="uk-UA"/>
        </w:rPr>
        <w:t>еа</w:t>
      </w:r>
      <w:r w:rsidRPr="000C6C86">
        <w:rPr>
          <w:spacing w:val="-4"/>
          <w:sz w:val="28"/>
          <w:szCs w:val="28"/>
          <w:vertAlign w:val="subscript"/>
          <w:lang w:val="en-US"/>
        </w:rPr>
        <w:t>n</w:t>
      </w:r>
      <w:r w:rsidRPr="000C6C86">
        <w:rPr>
          <w:spacing w:val="-4"/>
          <w:sz w:val="28"/>
          <w:szCs w:val="28"/>
          <w:lang w:val="uk-UA"/>
        </w:rPr>
        <w:t>(ЛНА) – 9,96±0,84 см/сек. (</w:t>
      </w:r>
      <w:r w:rsidRPr="000C6C86">
        <w:rPr>
          <w:spacing w:val="-4"/>
          <w:sz w:val="28"/>
          <w:szCs w:val="28"/>
          <w:lang w:val="en-US"/>
        </w:rPr>
        <w:t>p</w:t>
      </w:r>
      <w:r w:rsidRPr="000C6C86">
        <w:rPr>
          <w:spacing w:val="-4"/>
          <w:sz w:val="28"/>
          <w:szCs w:val="28"/>
          <w:lang w:val="uk-UA"/>
        </w:rPr>
        <w:t xml:space="preserve">&lt;0,05); </w:t>
      </w:r>
      <w:r w:rsidRPr="000C6C86">
        <w:rPr>
          <w:spacing w:val="-4"/>
          <w:sz w:val="28"/>
          <w:szCs w:val="28"/>
          <w:lang w:val="en-US"/>
        </w:rPr>
        <w:t>V</w:t>
      </w:r>
      <w:r w:rsidRPr="000C6C86">
        <w:rPr>
          <w:spacing w:val="-4"/>
          <w:sz w:val="28"/>
          <w:szCs w:val="28"/>
          <w:vertAlign w:val="subscript"/>
          <w:lang w:val="en-US"/>
        </w:rPr>
        <w:t>m</w:t>
      </w:r>
      <w:r w:rsidRPr="000C6C86">
        <w:rPr>
          <w:spacing w:val="-4"/>
          <w:sz w:val="28"/>
          <w:szCs w:val="28"/>
          <w:vertAlign w:val="subscript"/>
          <w:lang w:val="uk-UA"/>
        </w:rPr>
        <w:t>еа</w:t>
      </w:r>
      <w:r w:rsidRPr="000C6C86">
        <w:rPr>
          <w:spacing w:val="-4"/>
          <w:sz w:val="28"/>
          <w:szCs w:val="28"/>
          <w:vertAlign w:val="subscript"/>
          <w:lang w:val="en-US"/>
        </w:rPr>
        <w:t>n</w:t>
      </w:r>
      <w:r w:rsidRPr="000C6C86">
        <w:rPr>
          <w:spacing w:val="-4"/>
          <w:sz w:val="28"/>
          <w:szCs w:val="28"/>
          <w:lang w:val="uk-UA"/>
        </w:rPr>
        <w:t>(ПНА) – 9,89±0,75 см/сек. (</w:t>
      </w:r>
      <w:r w:rsidRPr="000C6C86">
        <w:rPr>
          <w:spacing w:val="-4"/>
          <w:sz w:val="28"/>
          <w:szCs w:val="28"/>
          <w:lang w:val="en-US"/>
        </w:rPr>
        <w:t>p</w:t>
      </w:r>
      <w:r w:rsidRPr="000C6C86">
        <w:rPr>
          <w:spacing w:val="-4"/>
          <w:sz w:val="28"/>
          <w:szCs w:val="28"/>
          <w:lang w:val="uk-UA"/>
        </w:rPr>
        <w:t>&lt;0,05). Показники діастолічної швидкості кровотоку для лівої та правої ниркової артерії відповідно склали 1,16±0,19 см/сек. та 1,18±0,14 см/сек., проти даних підгрупи 1 (</w:t>
      </w:r>
      <w:r w:rsidRPr="000C6C86">
        <w:rPr>
          <w:spacing w:val="-4"/>
          <w:sz w:val="28"/>
          <w:szCs w:val="28"/>
          <w:lang w:val="en-US"/>
        </w:rPr>
        <w:t>p</w:t>
      </w:r>
      <w:r w:rsidRPr="000C6C86">
        <w:rPr>
          <w:spacing w:val="-4"/>
          <w:sz w:val="28"/>
          <w:szCs w:val="28"/>
          <w:lang w:val="uk-UA"/>
        </w:rPr>
        <w:t xml:space="preserve">&lt;0,01). На тлі діастолічної гіпоперфузії встановлено збільшення </w:t>
      </w:r>
      <w:r w:rsidRPr="000C6C86">
        <w:rPr>
          <w:spacing w:val="-4"/>
          <w:sz w:val="28"/>
          <w:szCs w:val="28"/>
          <w:lang w:val="en-US"/>
        </w:rPr>
        <w:t>R</w:t>
      </w:r>
      <w:r w:rsidRPr="000C6C86">
        <w:rPr>
          <w:spacing w:val="-4"/>
          <w:sz w:val="28"/>
          <w:szCs w:val="28"/>
          <w:vertAlign w:val="subscript"/>
          <w:lang w:val="en-US"/>
        </w:rPr>
        <w:t>i</w:t>
      </w:r>
      <w:r w:rsidRPr="000C6C86">
        <w:rPr>
          <w:spacing w:val="-4"/>
          <w:sz w:val="28"/>
          <w:szCs w:val="28"/>
          <w:lang w:val="uk-UA"/>
        </w:rPr>
        <w:t>, який склав в ЛНА – 0,95±0,01, в ПНА – 0,94±0,01 (</w:t>
      </w:r>
      <w:r w:rsidRPr="000C6C86">
        <w:rPr>
          <w:spacing w:val="-4"/>
          <w:sz w:val="28"/>
          <w:szCs w:val="28"/>
          <w:lang w:val="en-US"/>
        </w:rPr>
        <w:t>p</w:t>
      </w:r>
      <w:r w:rsidRPr="000C6C86">
        <w:rPr>
          <w:spacing w:val="-4"/>
          <w:sz w:val="28"/>
          <w:szCs w:val="28"/>
          <w:lang w:val="uk-UA"/>
        </w:rPr>
        <w:t xml:space="preserve">&lt;0,01). Вищевказане стало підставою віднести до основних критеріїв ГЗ ВАП наявність зворотного кровотоку хоча б у одній периферичній судині. До додаткових критеріїв віднесено зниження показника </w:t>
      </w:r>
      <w:r w:rsidRPr="000C6C86">
        <w:rPr>
          <w:spacing w:val="-4"/>
          <w:sz w:val="28"/>
          <w:szCs w:val="28"/>
          <w:lang w:val="en-US"/>
        </w:rPr>
        <w:t>V</w:t>
      </w:r>
      <w:r w:rsidRPr="000C6C86">
        <w:rPr>
          <w:spacing w:val="-4"/>
          <w:sz w:val="28"/>
          <w:szCs w:val="28"/>
          <w:vertAlign w:val="subscript"/>
          <w:lang w:val="en-US"/>
        </w:rPr>
        <w:t>min</w:t>
      </w:r>
      <w:r w:rsidRPr="000C6C86">
        <w:rPr>
          <w:spacing w:val="-4"/>
          <w:sz w:val="28"/>
          <w:szCs w:val="28"/>
          <w:vertAlign w:val="subscript"/>
          <w:lang w:val="uk-UA"/>
        </w:rPr>
        <w:t xml:space="preserve"> </w:t>
      </w:r>
      <w:r w:rsidRPr="000C6C86">
        <w:rPr>
          <w:spacing w:val="-4"/>
          <w:sz w:val="28"/>
          <w:szCs w:val="28"/>
          <w:lang w:val="uk-UA"/>
        </w:rPr>
        <w:t xml:space="preserve">≤ 3 см/сек. та підвищення </w:t>
      </w:r>
      <w:r w:rsidRPr="000C6C86">
        <w:rPr>
          <w:spacing w:val="-4"/>
          <w:sz w:val="28"/>
          <w:szCs w:val="28"/>
          <w:lang w:val="en-US"/>
        </w:rPr>
        <w:t>R</w:t>
      </w:r>
      <w:r w:rsidRPr="000C6C86">
        <w:rPr>
          <w:spacing w:val="-4"/>
          <w:sz w:val="28"/>
          <w:szCs w:val="28"/>
          <w:vertAlign w:val="subscript"/>
          <w:lang w:val="en-US"/>
        </w:rPr>
        <w:t>i</w:t>
      </w:r>
      <w:r w:rsidRPr="000C6C86">
        <w:rPr>
          <w:spacing w:val="-4"/>
          <w:sz w:val="28"/>
          <w:szCs w:val="28"/>
          <w:vertAlign w:val="subscript"/>
          <w:lang w:val="uk-UA"/>
        </w:rPr>
        <w:t xml:space="preserve"> </w:t>
      </w:r>
      <w:r w:rsidRPr="000C6C86">
        <w:rPr>
          <w:spacing w:val="-4"/>
          <w:sz w:val="28"/>
          <w:szCs w:val="28"/>
          <w:lang w:val="uk-UA"/>
        </w:rPr>
        <w:t>≥ 0,94.</w:t>
      </w:r>
    </w:p>
    <w:p w:rsidR="00A23874" w:rsidRPr="00767002" w:rsidRDefault="00A23874" w:rsidP="006B2F9E">
      <w:pPr>
        <w:spacing w:line="247" w:lineRule="auto"/>
        <w:ind w:firstLine="708"/>
        <w:jc w:val="both"/>
        <w:rPr>
          <w:sz w:val="28"/>
          <w:szCs w:val="28"/>
          <w:lang w:val="en-US"/>
        </w:rPr>
        <w:sectPr w:rsidR="00A23874" w:rsidRPr="00767002" w:rsidSect="006B2F9E">
          <w:headerReference w:type="default" r:id="rId11"/>
          <w:pgSz w:w="11906" w:h="16838"/>
          <w:pgMar w:top="1247" w:right="851" w:bottom="1247" w:left="1134" w:header="709" w:footer="709" w:gutter="0"/>
          <w:pgNumType w:start="1"/>
          <w:cols w:space="708"/>
          <w:docGrid w:linePitch="360"/>
        </w:sectPr>
      </w:pPr>
      <w:r w:rsidRPr="000C6C86">
        <w:rPr>
          <w:sz w:val="28"/>
          <w:szCs w:val="28"/>
          <w:lang w:val="uk-UA"/>
        </w:rPr>
        <w:t>Аналіз отриманих даних дозволив розробити власні критерії діагностики ГЗ вади та критерії вибору способу лікування ВАП у недоношених з низькою вагою. На підставі об’єктивних критеріїв, отриманих в процесі дослідження, розроблено алгоритм діагностики та вибор</w:t>
      </w:r>
      <w:r>
        <w:rPr>
          <w:sz w:val="28"/>
          <w:szCs w:val="28"/>
          <w:lang w:val="uk-UA"/>
        </w:rPr>
        <w:t>у методу лікування ВАП (рис. 1)</w:t>
      </w:r>
    </w:p>
    <w:p w:rsidR="00A23874" w:rsidRPr="00767002" w:rsidRDefault="00A23874" w:rsidP="006B2F9E">
      <w:pPr>
        <w:spacing w:line="247" w:lineRule="auto"/>
        <w:ind w:firstLine="708"/>
        <w:jc w:val="both"/>
        <w:rPr>
          <w:sz w:val="28"/>
          <w:szCs w:val="28"/>
          <w:lang w:val="en-US"/>
        </w:rPr>
      </w:pPr>
    </w:p>
    <w:p w:rsidR="00A23874" w:rsidRDefault="00347F73" w:rsidP="00767002">
      <w:pPr>
        <w:jc w:val="center"/>
        <w:rPr>
          <w:sz w:val="18"/>
          <w:szCs w:val="1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228600</wp:posOffset>
                </wp:positionV>
                <wp:extent cx="4914900" cy="328295"/>
                <wp:effectExtent l="9525" t="9525" r="9525" b="1460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28295"/>
                        </a:xfrm>
                        <a:prstGeom prst="rect">
                          <a:avLst/>
                        </a:prstGeom>
                        <a:solidFill>
                          <a:srgbClr val="FFFFFF"/>
                        </a:solidFill>
                        <a:ln w="19050">
                          <a:solidFill>
                            <a:srgbClr val="000000"/>
                          </a:solidFill>
                          <a:miter lim="800000"/>
                          <a:headEnd/>
                          <a:tailEnd/>
                        </a:ln>
                      </wps:spPr>
                      <wps:txbx>
                        <w:txbxContent>
                          <w:p w:rsidR="00A23874" w:rsidRPr="00C114F2" w:rsidRDefault="00A23874" w:rsidP="00767002">
                            <w:pPr>
                              <w:jc w:val="center"/>
                              <w:rPr>
                                <w:b/>
                                <w:bCs/>
                                <w:sz w:val="22"/>
                                <w:szCs w:val="22"/>
                                <w:lang w:val="uk-UA"/>
                              </w:rPr>
                            </w:pPr>
                            <w:r w:rsidRPr="00C114F2">
                              <w:rPr>
                                <w:b/>
                                <w:bCs/>
                                <w:sz w:val="18"/>
                                <w:szCs w:val="18"/>
                                <w:lang w:val="uk-UA"/>
                              </w:rPr>
                              <w:t>Недоношений новонароджений в терміні гестації ≤ 32 тижня. Постнатальний</w:t>
                            </w:r>
                            <w:r w:rsidRPr="00C114F2">
                              <w:rPr>
                                <w:b/>
                                <w:bCs/>
                                <w:sz w:val="22"/>
                                <w:szCs w:val="22"/>
                                <w:lang w:val="uk-UA"/>
                              </w:rPr>
                              <w:t xml:space="preserve"> вік &gt; 3 діб</w:t>
                            </w:r>
                          </w:p>
                          <w:p w:rsidR="00A23874" w:rsidRPr="00C327D6" w:rsidRDefault="00A23874" w:rsidP="00767002">
                            <w:pP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8pt;margin-top:18pt;width:387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" strokeweight="1.5pt">
                <v:textbox>
                  <w:txbxContent>
                    <w:p w:rsidR="00A23874" w:rsidRPr="00C114F2" w:rsidRDefault="00A23874" w:rsidP="00767002">
                      <w:pPr>
                        <w:jc w:val="center"/>
                        <w:rPr>
                          <w:b/>
                          <w:bCs/>
                          <w:sz w:val="22"/>
                          <w:szCs w:val="22"/>
                          <w:lang w:val="uk-UA"/>
                        </w:rPr>
                      </w:pPr>
                      <w:r w:rsidRPr="00C114F2">
                        <w:rPr>
                          <w:b/>
                          <w:bCs/>
                          <w:sz w:val="18"/>
                          <w:szCs w:val="18"/>
                          <w:lang w:val="uk-UA"/>
                        </w:rPr>
                        <w:t>Недоношений новонароджений в терміні гестації ≤ 32 тижня. Постнатальний</w:t>
                      </w:r>
                      <w:r w:rsidRPr="00C114F2">
                        <w:rPr>
                          <w:b/>
                          <w:bCs/>
                          <w:sz w:val="22"/>
                          <w:szCs w:val="22"/>
                          <w:lang w:val="uk-UA"/>
                        </w:rPr>
                        <w:t xml:space="preserve"> вік &gt; 3 діб</w:t>
                      </w:r>
                    </w:p>
                    <w:p w:rsidR="00A23874" w:rsidRPr="00C327D6" w:rsidRDefault="00A23874" w:rsidP="00767002">
                      <w:pPr>
                        <w:rPr>
                          <w:b/>
                          <w:bCs/>
                          <w:sz w:val="18"/>
                          <w:szCs w:val="18"/>
                        </w:rPr>
                      </w:pPr>
                    </w:p>
                  </w:txbxContent>
                </v:textbox>
              </v:rect>
            </w:pict>
          </mc:Fallback>
        </mc:AlternateContent>
      </w:r>
      <w:r w:rsidR="00A23874" w:rsidRPr="00FA3B79">
        <w:rPr>
          <w:b/>
          <w:bCs/>
          <w:sz w:val="28"/>
          <w:szCs w:val="28"/>
          <w:lang w:val="uk-UA"/>
        </w:rPr>
        <w:t>Додаток А.</w:t>
      </w:r>
      <w:r w:rsidR="00A23874">
        <w:rPr>
          <w:sz w:val="28"/>
          <w:szCs w:val="28"/>
          <w:lang w:val="uk-UA"/>
        </w:rPr>
        <w:t xml:space="preserve"> </w:t>
      </w:r>
      <w:r>
        <w:rPr>
          <w:noProof/>
          <w:sz w:val="18"/>
          <w:szCs w:val="18"/>
        </w:rPr>
        <mc:AlternateContent>
          <mc:Choice Requires="wpc">
            <w:drawing>
              <wp:inline distT="0" distB="0" distL="0" distR="0">
                <wp:extent cx="9372600" cy="5486400"/>
                <wp:effectExtent l="0" t="0" r="9525" b="9525"/>
                <wp:docPr id="4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14300" y="342900"/>
                            <a:ext cx="2286000" cy="457200"/>
                          </a:xfrm>
                          <a:prstGeom prst="rect">
                            <a:avLst/>
                          </a:prstGeom>
                          <a:solidFill>
                            <a:srgbClr val="FFFFFF"/>
                          </a:solidFill>
                          <a:ln w="19050">
                            <a:solidFill>
                              <a:srgbClr val="000000"/>
                            </a:solidFill>
                            <a:miter lim="800000"/>
                            <a:headEnd/>
                            <a:tailEnd/>
                          </a:ln>
                        </wps:spPr>
                        <wps:txbx>
                          <w:txbxContent>
                            <w:p w:rsidR="00A23874" w:rsidRDefault="00A23874" w:rsidP="00767002">
                              <w:pPr>
                                <w:jc w:val="center"/>
                                <w:rPr>
                                  <w:sz w:val="18"/>
                                  <w:szCs w:val="18"/>
                                  <w:lang w:val="uk-UA"/>
                                </w:rPr>
                              </w:pPr>
                              <w:r>
                                <w:rPr>
                                  <w:sz w:val="18"/>
                                  <w:szCs w:val="18"/>
                                  <w:lang w:val="uk-UA"/>
                                </w:rPr>
                                <w:t>Ліво-праве шунтування через ВАП</w:t>
                              </w:r>
                            </w:p>
                            <w:p w:rsidR="00A23874" w:rsidRPr="00E20AA7" w:rsidRDefault="00A23874" w:rsidP="00767002">
                              <w:pPr>
                                <w:jc w:val="center"/>
                                <w:rPr>
                                  <w:i/>
                                  <w:iCs/>
                                  <w:sz w:val="18"/>
                                  <w:szCs w:val="18"/>
                                  <w:lang w:val="uk-UA"/>
                                </w:rPr>
                              </w:pPr>
                              <w:r w:rsidRPr="00E20AA7">
                                <w:rPr>
                                  <w:i/>
                                  <w:iCs/>
                                  <w:sz w:val="18"/>
                                  <w:szCs w:val="18"/>
                                  <w:lang w:val="uk-UA"/>
                                </w:rPr>
                                <w:t>(Виключити дуктально залежні вади).</w:t>
                              </w:r>
                            </w:p>
                            <w:p w:rsidR="00A23874" w:rsidRPr="007A306A" w:rsidRDefault="00A23874" w:rsidP="00767002">
                              <w:pPr>
                                <w:rPr>
                                  <w:lang w:val="uk-UA"/>
                                </w:rPr>
                              </w:pPr>
                            </w:p>
                          </w:txbxContent>
                        </wps:txbx>
                        <wps:bodyPr rot="0" vert="horz" wrap="square" lIns="91440" tIns="45720" rIns="91440" bIns="45720" anchor="t" anchorCtr="0" upright="1">
                          <a:noAutofit/>
                        </wps:bodyPr>
                      </wps:wsp>
                      <wps:wsp>
                        <wps:cNvPr id="2" name="Rectangle 6"/>
                        <wps:cNvSpPr>
                          <a:spLocks noChangeArrowheads="1"/>
                        </wps:cNvSpPr>
                        <wps:spPr bwMode="auto">
                          <a:xfrm>
                            <a:off x="3429000" y="457200"/>
                            <a:ext cx="1943100" cy="342900"/>
                          </a:xfrm>
                          <a:prstGeom prst="rect">
                            <a:avLst/>
                          </a:prstGeom>
                          <a:solidFill>
                            <a:srgbClr val="FFFFFF"/>
                          </a:solidFill>
                          <a:ln w="9525">
                            <a:solidFill>
                              <a:srgbClr val="000000"/>
                            </a:solidFill>
                            <a:miter lim="800000"/>
                            <a:headEnd/>
                            <a:tailEnd/>
                          </a:ln>
                        </wps:spPr>
                        <wps:txbx>
                          <w:txbxContent>
                            <w:p w:rsidR="00A23874" w:rsidRPr="00D055BE" w:rsidRDefault="00A23874" w:rsidP="00767002">
                              <w:pPr>
                                <w:jc w:val="center"/>
                                <w:rPr>
                                  <w:sz w:val="18"/>
                                  <w:szCs w:val="18"/>
                                  <w:lang w:val="uk-UA"/>
                                </w:rPr>
                              </w:pPr>
                              <w:r w:rsidRPr="00D055BE">
                                <w:rPr>
                                  <w:sz w:val="18"/>
                                  <w:szCs w:val="18"/>
                                  <w:lang w:val="uk-UA"/>
                                </w:rPr>
                                <w:t>Кольорова до</w:t>
                              </w:r>
                              <w:r>
                                <w:rPr>
                                  <w:sz w:val="18"/>
                                  <w:szCs w:val="18"/>
                                  <w:lang w:val="uk-UA"/>
                                </w:rPr>
                                <w:t>п</w:t>
                              </w:r>
                              <w:r w:rsidRPr="00D055BE">
                                <w:rPr>
                                  <w:sz w:val="18"/>
                                  <w:szCs w:val="18"/>
                                  <w:lang w:val="uk-UA"/>
                                </w:rPr>
                                <w:t>плерехокардіографія</w:t>
                              </w:r>
                              <w:r>
                                <w:rPr>
                                  <w:sz w:val="18"/>
                                  <w:szCs w:val="18"/>
                                  <w:lang w:val="uk-UA"/>
                                </w:rPr>
                                <w:t>.</w:t>
                              </w:r>
                            </w:p>
                            <w:p w:rsidR="00A23874" w:rsidRPr="00D055BE" w:rsidRDefault="00A23874" w:rsidP="00767002">
                              <w:pPr>
                                <w:rPr>
                                  <w:sz w:val="22"/>
                                  <w:szCs w:val="22"/>
                                </w:rPr>
                              </w:pPr>
                            </w:p>
                          </w:txbxContent>
                        </wps:txbx>
                        <wps:bodyPr rot="0" vert="horz" wrap="square" lIns="91440" tIns="45720" rIns="91440" bIns="45720" anchor="t" anchorCtr="0" upright="1">
                          <a:noAutofit/>
                        </wps:bodyPr>
                      </wps:wsp>
                      <wps:wsp>
                        <wps:cNvPr id="3" name="Rectangle 7"/>
                        <wps:cNvSpPr>
                          <a:spLocks noChangeArrowheads="1"/>
                        </wps:cNvSpPr>
                        <wps:spPr bwMode="auto">
                          <a:xfrm>
                            <a:off x="5829300" y="457200"/>
                            <a:ext cx="1371600" cy="457200"/>
                          </a:xfrm>
                          <a:prstGeom prst="rect">
                            <a:avLst/>
                          </a:prstGeom>
                          <a:solidFill>
                            <a:srgbClr val="FFFFFF"/>
                          </a:solidFill>
                          <a:ln w="19050">
                            <a:solidFill>
                              <a:srgbClr val="000000"/>
                            </a:solidFill>
                            <a:miter lim="800000"/>
                            <a:headEnd/>
                            <a:tailEnd/>
                          </a:ln>
                        </wps:spPr>
                        <wps:txbx>
                          <w:txbxContent>
                            <w:p w:rsidR="00A23874" w:rsidRPr="00732F23" w:rsidRDefault="00A23874" w:rsidP="00767002">
                              <w:pPr>
                                <w:jc w:val="center"/>
                                <w:rPr>
                                  <w:sz w:val="18"/>
                                  <w:szCs w:val="18"/>
                                  <w:lang w:val="uk-UA"/>
                                </w:rPr>
                              </w:pPr>
                              <w:r w:rsidRPr="00732F23">
                                <w:rPr>
                                  <w:sz w:val="18"/>
                                  <w:szCs w:val="18"/>
                                  <w:lang w:val="uk-UA"/>
                                </w:rPr>
                                <w:t>Шунтування крові через ВАП відсутнє</w:t>
                              </w:r>
                              <w:r>
                                <w:rPr>
                                  <w:sz w:val="18"/>
                                  <w:szCs w:val="18"/>
                                  <w:lang w:val="uk-UA"/>
                                </w:rPr>
                                <w:t>.</w:t>
                              </w:r>
                            </w:p>
                            <w:p w:rsidR="00A23874" w:rsidRPr="00732F23" w:rsidRDefault="00A23874" w:rsidP="00767002">
                              <w:pPr>
                                <w:rPr>
                                  <w:sz w:val="18"/>
                                  <w:szCs w:val="18"/>
                                </w:rPr>
                              </w:pPr>
                            </w:p>
                          </w:txbxContent>
                        </wps:txbx>
                        <wps:bodyPr rot="0" vert="horz" wrap="square" lIns="91440" tIns="45720" rIns="91440" bIns="45720" anchor="t" anchorCtr="0" upright="1">
                          <a:noAutofit/>
                        </wps:bodyPr>
                      </wps:wsp>
                      <wps:wsp>
                        <wps:cNvPr id="4" name="Rectangle 8"/>
                        <wps:cNvSpPr>
                          <a:spLocks noChangeArrowheads="1"/>
                        </wps:cNvSpPr>
                        <wps:spPr bwMode="auto">
                          <a:xfrm>
                            <a:off x="7543800" y="342900"/>
                            <a:ext cx="1828800" cy="8001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jc w:val="both"/>
                                <w:rPr>
                                  <w:sz w:val="18"/>
                                  <w:szCs w:val="18"/>
                                  <w:lang w:val="uk-UA"/>
                                </w:rPr>
                              </w:pPr>
                              <w:r w:rsidRPr="00732F23">
                                <w:rPr>
                                  <w:sz w:val="18"/>
                                  <w:szCs w:val="18"/>
                                  <w:lang w:val="uk-UA"/>
                                </w:rPr>
                                <w:t>Динамічне спостереження. До</w:t>
                              </w:r>
                              <w:r>
                                <w:rPr>
                                  <w:sz w:val="18"/>
                                  <w:szCs w:val="18"/>
                                  <w:lang w:val="uk-UA"/>
                                </w:rPr>
                                <w:t>п</w:t>
                              </w:r>
                              <w:r w:rsidRPr="00732F23">
                                <w:rPr>
                                  <w:sz w:val="18"/>
                                  <w:szCs w:val="18"/>
                                  <w:lang w:val="uk-UA"/>
                                </w:rPr>
                                <w:t>плерехокардіографія кожні 5 д</w:t>
                              </w:r>
                              <w:r>
                                <w:rPr>
                                  <w:sz w:val="18"/>
                                  <w:szCs w:val="18"/>
                                  <w:lang w:val="uk-UA"/>
                                </w:rPr>
                                <w:t>іб, або при</w:t>
                              </w:r>
                              <w:r w:rsidRPr="00732F23">
                                <w:rPr>
                                  <w:sz w:val="18"/>
                                  <w:szCs w:val="18"/>
                                  <w:lang w:val="uk-UA"/>
                                </w:rPr>
                                <w:t xml:space="preserve"> появі шуму з боку серця (можлива реканалізація протоки)</w:t>
                              </w:r>
                              <w:r>
                                <w:rPr>
                                  <w:sz w:val="18"/>
                                  <w:szCs w:val="18"/>
                                  <w:lang w:val="uk-UA"/>
                                </w:rPr>
                                <w:t>.</w:t>
                              </w:r>
                            </w:p>
                            <w:p w:rsidR="00A23874" w:rsidRPr="00180F57" w:rsidRDefault="00A23874" w:rsidP="00767002">
                              <w:pPr>
                                <w:rPr>
                                  <w:sz w:val="20"/>
                                  <w:szCs w:val="20"/>
                                  <w:lang w:val="uk-UA"/>
                                </w:rPr>
                              </w:pPr>
                            </w:p>
                            <w:p w:rsidR="00A23874" w:rsidRPr="007A306A" w:rsidRDefault="00A23874" w:rsidP="00767002">
                              <w:pPr>
                                <w:rPr>
                                  <w:lang w:val="uk-UA"/>
                                </w:rPr>
                              </w:pPr>
                            </w:p>
                          </w:txbxContent>
                        </wps:txbx>
                        <wps:bodyPr rot="0" vert="horz" wrap="square" lIns="91440" tIns="45720" rIns="91440" bIns="45720" anchor="t" anchorCtr="0" upright="1">
                          <a:noAutofit/>
                        </wps:bodyPr>
                      </wps:wsp>
                      <wps:wsp>
                        <wps:cNvPr id="5" name="Rectangle 9"/>
                        <wps:cNvSpPr>
                          <a:spLocks noChangeArrowheads="1"/>
                        </wps:cNvSpPr>
                        <wps:spPr bwMode="auto">
                          <a:xfrm>
                            <a:off x="114300" y="914400"/>
                            <a:ext cx="2286000" cy="17145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rPr>
                                  <w:b/>
                                  <w:bCs/>
                                  <w:sz w:val="18"/>
                                  <w:szCs w:val="18"/>
                                  <w:lang w:val="uk-UA"/>
                                </w:rPr>
                              </w:pPr>
                              <w:r w:rsidRPr="00732F23">
                                <w:rPr>
                                  <w:b/>
                                  <w:bCs/>
                                  <w:sz w:val="18"/>
                                  <w:szCs w:val="18"/>
                                  <w:lang w:val="uk-UA"/>
                                </w:rPr>
                                <w:t>Обов'язкове подальше обстеження</w:t>
                              </w:r>
                            </w:p>
                            <w:p w:rsidR="00A23874" w:rsidRPr="00732F23" w:rsidRDefault="00A23874" w:rsidP="00767002">
                              <w:pPr>
                                <w:ind w:left="180" w:hanging="180"/>
                                <w:rPr>
                                  <w:sz w:val="18"/>
                                  <w:szCs w:val="18"/>
                                  <w:lang w:val="uk-UA"/>
                                </w:rPr>
                              </w:pPr>
                              <w:r w:rsidRPr="00732F23">
                                <w:rPr>
                                  <w:sz w:val="18"/>
                                  <w:szCs w:val="18"/>
                                  <w:lang w:val="uk-UA"/>
                                </w:rPr>
                                <w:t>1. Вимірювання АТ та ЧСС</w:t>
                              </w:r>
                              <w:r>
                                <w:rPr>
                                  <w:sz w:val="18"/>
                                  <w:szCs w:val="18"/>
                                  <w:lang w:val="uk-UA"/>
                                </w:rPr>
                                <w:t>.</w:t>
                              </w:r>
                            </w:p>
                            <w:p w:rsidR="00A23874" w:rsidRPr="006C3312" w:rsidRDefault="00A23874" w:rsidP="00767002">
                              <w:pPr>
                                <w:ind w:left="180" w:hanging="180"/>
                                <w:rPr>
                                  <w:color w:val="0000FF"/>
                                  <w:sz w:val="18"/>
                                  <w:szCs w:val="18"/>
                                  <w:vertAlign w:val="subscript"/>
                                  <w:lang w:val="uk-UA"/>
                                </w:rPr>
                              </w:pPr>
                              <w:r w:rsidRPr="00732F23">
                                <w:rPr>
                                  <w:sz w:val="18"/>
                                  <w:szCs w:val="18"/>
                                  <w:lang w:val="uk-UA"/>
                                </w:rPr>
                                <w:t xml:space="preserve">2. Вимірювання </w:t>
                              </w:r>
                              <w:r w:rsidRPr="00BD4F77">
                                <w:rPr>
                                  <w:sz w:val="18"/>
                                  <w:szCs w:val="18"/>
                                </w:rPr>
                                <w:t>SpO</w:t>
                              </w:r>
                              <w:r w:rsidRPr="00BD4F77">
                                <w:rPr>
                                  <w:sz w:val="18"/>
                                  <w:szCs w:val="18"/>
                                  <w:vertAlign w:val="subscript"/>
                                  <w:lang w:val="uk-UA"/>
                                </w:rPr>
                                <w:t>2</w:t>
                              </w:r>
                            </w:p>
                            <w:p w:rsidR="00A23874" w:rsidRPr="006C3312" w:rsidRDefault="00A23874" w:rsidP="00767002">
                              <w:pPr>
                                <w:ind w:left="180" w:hanging="180"/>
                                <w:rPr>
                                  <w:sz w:val="18"/>
                                  <w:szCs w:val="18"/>
                                  <w:lang w:val="uk-UA"/>
                                </w:rPr>
                              </w:pPr>
                              <w:r w:rsidRPr="00732F23">
                                <w:rPr>
                                  <w:sz w:val="18"/>
                                  <w:szCs w:val="18"/>
                                  <w:lang w:val="uk-UA"/>
                                </w:rPr>
                                <w:t>3.</w:t>
                              </w:r>
                              <w:r w:rsidRPr="006C3312">
                                <w:rPr>
                                  <w:sz w:val="18"/>
                                  <w:szCs w:val="18"/>
                                  <w:lang w:val="uk-UA"/>
                                </w:rPr>
                                <w:t xml:space="preserve"> Дослідження рівню сечовини, креатинину, загального білірубіну.</w:t>
                              </w:r>
                            </w:p>
                            <w:p w:rsidR="00A23874" w:rsidRPr="00732F23" w:rsidRDefault="00A23874" w:rsidP="00767002">
                              <w:pPr>
                                <w:ind w:left="180" w:hanging="180"/>
                                <w:rPr>
                                  <w:sz w:val="18"/>
                                  <w:szCs w:val="18"/>
                                  <w:lang w:val="uk-UA"/>
                                </w:rPr>
                              </w:pPr>
                              <w:r w:rsidRPr="00732F23">
                                <w:rPr>
                                  <w:sz w:val="18"/>
                                  <w:szCs w:val="18"/>
                                  <w:lang w:val="uk-UA"/>
                                </w:rPr>
                                <w:t>4. Визначення рівню лейкоцитів та тромбоцитів в периферичній крові</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5. ДЕХОКГ з вимірюванням показників центральної гемодинаміки</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6. Доплерометрія кровотоку в ПМА</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7. Доплерометрія кровотоку в ЛНА та ПНА</w:t>
                              </w:r>
                              <w:r>
                                <w:rPr>
                                  <w:sz w:val="18"/>
                                  <w:szCs w:val="18"/>
                                  <w:lang w:val="uk-UA"/>
                                </w:rPr>
                                <w:t>.</w:t>
                              </w:r>
                            </w:p>
                            <w:p w:rsidR="00A23874" w:rsidRPr="00180F57" w:rsidRDefault="00A23874" w:rsidP="00767002">
                              <w:pPr>
                                <w:rPr>
                                  <w:sz w:val="20"/>
                                  <w:szCs w:val="20"/>
                                  <w:lang w:val="uk-UA"/>
                                </w:rPr>
                              </w:pPr>
                            </w:p>
                            <w:p w:rsidR="00A23874" w:rsidRPr="007A306A" w:rsidRDefault="00A23874" w:rsidP="00767002">
                              <w:pPr>
                                <w:rPr>
                                  <w:lang w:val="uk-UA"/>
                                </w:rPr>
                              </w:pPr>
                            </w:p>
                          </w:txbxContent>
                        </wps:txbx>
                        <wps:bodyPr rot="0" vert="horz" wrap="square" lIns="91440" tIns="45720" rIns="91440" bIns="45720" anchor="t" anchorCtr="0" upright="1">
                          <a:noAutofit/>
                        </wps:bodyPr>
                      </wps:wsp>
                      <wps:wsp>
                        <wps:cNvPr id="6" name="Rectangle 10"/>
                        <wps:cNvSpPr>
                          <a:spLocks noChangeArrowheads="1"/>
                        </wps:cNvSpPr>
                        <wps:spPr bwMode="auto">
                          <a:xfrm>
                            <a:off x="3429000" y="914400"/>
                            <a:ext cx="1943100" cy="4572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jc w:val="center"/>
                                <w:rPr>
                                  <w:sz w:val="18"/>
                                  <w:szCs w:val="18"/>
                                  <w:lang w:val="uk-UA"/>
                                </w:rPr>
                              </w:pPr>
                              <w:r w:rsidRPr="00732F23">
                                <w:rPr>
                                  <w:sz w:val="18"/>
                                  <w:szCs w:val="18"/>
                                  <w:lang w:val="uk-UA"/>
                                </w:rPr>
                                <w:t>Зберігається шунтування крові через ВАП</w:t>
                              </w:r>
                              <w:r>
                                <w:rPr>
                                  <w:sz w:val="18"/>
                                  <w:szCs w:val="18"/>
                                  <w:lang w:val="uk-UA"/>
                                </w:rPr>
                                <w:t>.</w:t>
                              </w:r>
                            </w:p>
                            <w:p w:rsidR="00A23874" w:rsidRPr="00732F23" w:rsidRDefault="00A23874" w:rsidP="00767002">
                              <w:pPr>
                                <w:rPr>
                                  <w:sz w:val="18"/>
                                  <w:szCs w:val="18"/>
                                </w:rPr>
                              </w:pPr>
                            </w:p>
                          </w:txbxContent>
                        </wps:txbx>
                        <wps:bodyPr rot="0" vert="horz" wrap="square" lIns="91440" tIns="45720" rIns="91440" bIns="45720" anchor="t" anchorCtr="0" upright="1">
                          <a:noAutofit/>
                        </wps:bodyPr>
                      </wps:wsp>
                      <wps:wsp>
                        <wps:cNvPr id="7" name="Rectangle 11"/>
                        <wps:cNvSpPr>
                          <a:spLocks noChangeArrowheads="1"/>
                        </wps:cNvSpPr>
                        <wps:spPr bwMode="auto">
                          <a:xfrm>
                            <a:off x="2628900" y="1714500"/>
                            <a:ext cx="1485900" cy="8001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ind w:left="360" w:hanging="360"/>
                                <w:jc w:val="both"/>
                                <w:rPr>
                                  <w:sz w:val="18"/>
                                  <w:szCs w:val="18"/>
                                  <w:lang w:val="uk-UA"/>
                                </w:rPr>
                              </w:pPr>
                              <w:r>
                                <w:rPr>
                                  <w:sz w:val="18"/>
                                  <w:szCs w:val="18"/>
                                  <w:lang w:val="uk-UA"/>
                                </w:rPr>
                                <w:t>1.</w:t>
                              </w:r>
                              <w:r>
                                <w:rPr>
                                  <w:sz w:val="18"/>
                                  <w:szCs w:val="18"/>
                                  <w:lang w:val="uk-UA"/>
                                </w:rPr>
                                <w:tab/>
                              </w:r>
                              <w:r w:rsidRPr="00732F23">
                                <w:rPr>
                                  <w:sz w:val="18"/>
                                  <w:szCs w:val="18"/>
                                  <w:lang w:val="uk-UA"/>
                                </w:rPr>
                                <w:t>Постнатальний вік &gt;7 діб</w:t>
                              </w:r>
                              <w:r>
                                <w:rPr>
                                  <w:sz w:val="18"/>
                                  <w:szCs w:val="18"/>
                                  <w:lang w:val="uk-UA"/>
                                </w:rPr>
                                <w:t>.</w:t>
                              </w:r>
                            </w:p>
                            <w:p w:rsidR="00A23874" w:rsidRPr="00732F23" w:rsidRDefault="00A23874" w:rsidP="00767002">
                              <w:pPr>
                                <w:ind w:left="360" w:hanging="360"/>
                                <w:jc w:val="both"/>
                                <w:rPr>
                                  <w:sz w:val="18"/>
                                  <w:szCs w:val="18"/>
                                  <w:lang w:val="uk-UA"/>
                                </w:rPr>
                              </w:pPr>
                              <w:r>
                                <w:rPr>
                                  <w:sz w:val="18"/>
                                  <w:szCs w:val="18"/>
                                  <w:lang w:val="uk-UA"/>
                                </w:rPr>
                                <w:t>2.</w:t>
                              </w:r>
                              <w:r>
                                <w:rPr>
                                  <w:sz w:val="18"/>
                                  <w:szCs w:val="18"/>
                                  <w:lang w:val="uk-UA"/>
                                </w:rPr>
                                <w:tab/>
                              </w:r>
                              <w:r w:rsidRPr="00732F23">
                                <w:rPr>
                                  <w:sz w:val="18"/>
                                  <w:szCs w:val="18"/>
                                  <w:lang w:val="uk-UA"/>
                                </w:rPr>
                                <w:t xml:space="preserve">Вік ≤ 7 діб, але </w:t>
                              </w:r>
                              <w:r>
                                <w:rPr>
                                  <w:sz w:val="18"/>
                                  <w:szCs w:val="18"/>
                                  <w:lang w:val="uk-UA"/>
                                </w:rPr>
                                <w:t xml:space="preserve">є протипоказання до специфічної </w:t>
                              </w:r>
                              <w:r w:rsidRPr="00732F23">
                                <w:rPr>
                                  <w:sz w:val="18"/>
                                  <w:szCs w:val="18"/>
                                  <w:lang w:val="uk-UA"/>
                                </w:rPr>
                                <w:t>терапії</w:t>
                              </w:r>
                              <w:r>
                                <w:rPr>
                                  <w:sz w:val="18"/>
                                  <w:szCs w:val="18"/>
                                  <w:lang w:val="uk-UA"/>
                                </w:rPr>
                                <w:t>.</w:t>
                              </w:r>
                            </w:p>
                            <w:p w:rsidR="00A23874" w:rsidRPr="00732F23" w:rsidRDefault="00A23874" w:rsidP="00767002">
                              <w:pPr>
                                <w:rPr>
                                  <w:sz w:val="18"/>
                                  <w:szCs w:val="18"/>
                                  <w:lang w:val="uk-UA"/>
                                </w:rPr>
                              </w:pPr>
                            </w:p>
                          </w:txbxContent>
                        </wps:txbx>
                        <wps:bodyPr rot="0" vert="horz" wrap="square" lIns="91440" tIns="45720" rIns="91440" bIns="45720" anchor="t" anchorCtr="0" upright="1">
                          <a:noAutofit/>
                        </wps:bodyPr>
                      </wps:wsp>
                      <wps:wsp>
                        <wps:cNvPr id="8" name="Rectangle 12"/>
                        <wps:cNvSpPr>
                          <a:spLocks noChangeArrowheads="1"/>
                        </wps:cNvSpPr>
                        <wps:spPr bwMode="auto">
                          <a:xfrm>
                            <a:off x="4229100" y="1714500"/>
                            <a:ext cx="1371600" cy="8001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ind w:left="180" w:hanging="180"/>
                                <w:rPr>
                                  <w:sz w:val="18"/>
                                  <w:szCs w:val="18"/>
                                  <w:lang w:val="uk-UA"/>
                                </w:rPr>
                              </w:pPr>
                              <w:r>
                                <w:rPr>
                                  <w:sz w:val="18"/>
                                  <w:szCs w:val="18"/>
                                  <w:lang w:val="uk-UA"/>
                                </w:rPr>
                                <w:t>1.</w:t>
                              </w:r>
                              <w:r>
                                <w:rPr>
                                  <w:sz w:val="18"/>
                                  <w:szCs w:val="18"/>
                                  <w:lang w:val="uk-UA"/>
                                </w:rPr>
                                <w:tab/>
                              </w:r>
                              <w:r w:rsidRPr="00732F23">
                                <w:rPr>
                                  <w:sz w:val="18"/>
                                  <w:szCs w:val="18"/>
                                  <w:lang w:val="uk-UA"/>
                                </w:rPr>
                                <w:t>Постнатальний вік ≤ 7 діб</w:t>
                              </w:r>
                              <w:r>
                                <w:rPr>
                                  <w:sz w:val="18"/>
                                  <w:szCs w:val="18"/>
                                  <w:lang w:val="uk-UA"/>
                                </w:rPr>
                                <w:t>.</w:t>
                              </w:r>
                            </w:p>
                            <w:p w:rsidR="00A23874" w:rsidRPr="00732F23" w:rsidRDefault="00A23874" w:rsidP="00767002">
                              <w:pPr>
                                <w:ind w:left="180" w:hanging="180"/>
                                <w:rPr>
                                  <w:sz w:val="18"/>
                                  <w:szCs w:val="18"/>
                                  <w:lang w:val="uk-UA"/>
                                </w:rPr>
                              </w:pPr>
                              <w:r>
                                <w:rPr>
                                  <w:sz w:val="18"/>
                                  <w:szCs w:val="18"/>
                                  <w:lang w:val="uk-UA"/>
                                </w:rPr>
                                <w:t>2.</w:t>
                              </w:r>
                              <w:r>
                                <w:rPr>
                                  <w:sz w:val="18"/>
                                  <w:szCs w:val="18"/>
                                  <w:lang w:val="uk-UA"/>
                                </w:rPr>
                                <w:tab/>
                              </w:r>
                              <w:r w:rsidRPr="00732F23">
                                <w:rPr>
                                  <w:sz w:val="18"/>
                                  <w:szCs w:val="18"/>
                                  <w:lang w:val="uk-UA"/>
                                </w:rPr>
                                <w:t>Відсутні протипоказання до специфічної терапії</w:t>
                              </w:r>
                              <w:r>
                                <w:rPr>
                                  <w:sz w:val="18"/>
                                  <w:szCs w:val="18"/>
                                  <w:lang w:val="uk-UA"/>
                                </w:rPr>
                                <w:t>.</w:t>
                              </w:r>
                            </w:p>
                            <w:p w:rsidR="00A23874" w:rsidRPr="00732F23" w:rsidRDefault="00A23874" w:rsidP="00767002">
                              <w:pPr>
                                <w:ind w:left="360" w:hanging="360"/>
                                <w:rPr>
                                  <w:sz w:val="18"/>
                                  <w:szCs w:val="18"/>
                                  <w:lang w:val="uk-UA"/>
                                </w:rPr>
                              </w:pPr>
                            </w:p>
                            <w:p w:rsidR="00A23874" w:rsidRPr="002703E1" w:rsidRDefault="00A23874" w:rsidP="00767002">
                              <w:pPr>
                                <w:rPr>
                                  <w:lang w:val="uk-UA"/>
                                </w:rPr>
                              </w:pPr>
                            </w:p>
                          </w:txbxContent>
                        </wps:txbx>
                        <wps:bodyPr rot="0" vert="horz" wrap="square" lIns="91440" tIns="45720" rIns="91440" bIns="45720" anchor="t" anchorCtr="0" upright="1">
                          <a:noAutofit/>
                        </wps:bodyPr>
                      </wps:wsp>
                      <wps:wsp>
                        <wps:cNvPr id="9" name="Rectangle 13"/>
                        <wps:cNvSpPr>
                          <a:spLocks noChangeArrowheads="1"/>
                        </wps:cNvSpPr>
                        <wps:spPr bwMode="auto">
                          <a:xfrm>
                            <a:off x="5829300" y="1257300"/>
                            <a:ext cx="1485900" cy="1257300"/>
                          </a:xfrm>
                          <a:prstGeom prst="rect">
                            <a:avLst/>
                          </a:prstGeom>
                          <a:solidFill>
                            <a:srgbClr val="FFFFFF"/>
                          </a:solidFill>
                          <a:ln w="19050">
                            <a:solidFill>
                              <a:srgbClr val="000000"/>
                            </a:solidFill>
                            <a:miter lim="800000"/>
                            <a:headEnd/>
                            <a:tailEnd/>
                          </a:ln>
                        </wps:spPr>
                        <wps:txbx>
                          <w:txbxContent>
                            <w:p w:rsidR="00A23874" w:rsidRPr="00732F23" w:rsidRDefault="00A23874" w:rsidP="00767002">
                              <w:pPr>
                                <w:jc w:val="both"/>
                                <w:rPr>
                                  <w:b/>
                                  <w:bCs/>
                                  <w:sz w:val="18"/>
                                  <w:szCs w:val="18"/>
                                  <w:lang w:val="uk-UA"/>
                                </w:rPr>
                              </w:pPr>
                              <w:r w:rsidRPr="00732F23">
                                <w:rPr>
                                  <w:b/>
                                  <w:bCs/>
                                  <w:sz w:val="18"/>
                                  <w:szCs w:val="18"/>
                                  <w:lang w:val="uk-UA"/>
                                </w:rPr>
                                <w:t>Специфічне лікування</w:t>
                              </w:r>
                            </w:p>
                            <w:p w:rsidR="00A23874" w:rsidRPr="00732F23" w:rsidRDefault="00A23874" w:rsidP="00767002">
                              <w:pPr>
                                <w:jc w:val="both"/>
                                <w:rPr>
                                  <w:sz w:val="18"/>
                                  <w:szCs w:val="18"/>
                                  <w:lang w:val="uk-UA"/>
                                </w:rPr>
                              </w:pPr>
                              <w:r w:rsidRPr="00732F23">
                                <w:rPr>
                                  <w:sz w:val="18"/>
                                  <w:szCs w:val="18"/>
                                  <w:lang w:val="uk-UA"/>
                                </w:rPr>
                                <w:t xml:space="preserve">Внутрішньовенний </w:t>
                              </w:r>
                              <w:r>
                                <w:rPr>
                                  <w:sz w:val="18"/>
                                  <w:szCs w:val="18"/>
                                  <w:lang w:val="uk-UA"/>
                                </w:rPr>
                                <w:t>ібупрофен за схемою 10–5–5 мг/кг/</w:t>
                              </w:r>
                              <w:r w:rsidRPr="00732F23">
                                <w:rPr>
                                  <w:sz w:val="18"/>
                                  <w:szCs w:val="18"/>
                                  <w:lang w:val="uk-UA"/>
                                </w:rPr>
                                <w:t>добу</w:t>
                              </w:r>
                              <w:r>
                                <w:rPr>
                                  <w:sz w:val="18"/>
                                  <w:szCs w:val="18"/>
                                  <w:lang w:val="uk-UA"/>
                                </w:rPr>
                                <w:t>.</w:t>
                              </w:r>
                            </w:p>
                            <w:p w:rsidR="00A23874" w:rsidRPr="00044A0E" w:rsidRDefault="00A23874" w:rsidP="00767002">
                              <w:pPr>
                                <w:jc w:val="both"/>
                                <w:rPr>
                                  <w:sz w:val="18"/>
                                  <w:szCs w:val="18"/>
                                  <w:lang w:val="uk-UA"/>
                                </w:rPr>
                              </w:pPr>
                              <w:r w:rsidRPr="00044A0E">
                                <w:rPr>
                                  <w:sz w:val="18"/>
                                  <w:szCs w:val="18"/>
                                  <w:lang w:val="uk-UA"/>
                                </w:rPr>
                                <w:t>Контроль за допомогою ДЕХОКГ на наступну добу після закінчення курсу.</w:t>
                              </w:r>
                            </w:p>
                            <w:p w:rsidR="00A23874" w:rsidRPr="00180F57" w:rsidRDefault="00A23874" w:rsidP="00767002">
                              <w:pPr>
                                <w:jc w:val="both"/>
                                <w:rPr>
                                  <w:sz w:val="20"/>
                                  <w:szCs w:val="20"/>
                                  <w:lang w:val="uk-UA"/>
                                </w:rPr>
                              </w:pPr>
                            </w:p>
                            <w:p w:rsidR="00A23874" w:rsidRPr="002703E1" w:rsidRDefault="00A23874" w:rsidP="00767002">
                              <w:pPr>
                                <w:rPr>
                                  <w:lang w:val="uk-UA"/>
                                </w:rPr>
                              </w:pPr>
                            </w:p>
                          </w:txbxContent>
                        </wps:txbx>
                        <wps:bodyPr rot="0" vert="horz" wrap="square" lIns="91440" tIns="45720" rIns="91440" bIns="45720" anchor="t" anchorCtr="0" upright="1">
                          <a:noAutofit/>
                        </wps:bodyPr>
                      </wps:wsp>
                      <wps:wsp>
                        <wps:cNvPr id="10" name="Rectangle 14"/>
                        <wps:cNvSpPr>
                          <a:spLocks noChangeArrowheads="1"/>
                        </wps:cNvSpPr>
                        <wps:spPr bwMode="auto">
                          <a:xfrm>
                            <a:off x="7543800" y="1257300"/>
                            <a:ext cx="1828800" cy="571500"/>
                          </a:xfrm>
                          <a:prstGeom prst="rect">
                            <a:avLst/>
                          </a:prstGeom>
                          <a:solidFill>
                            <a:srgbClr val="FFFFFF"/>
                          </a:solidFill>
                          <a:ln w="9525">
                            <a:solidFill>
                              <a:srgbClr val="000000"/>
                            </a:solidFill>
                            <a:miter lim="800000"/>
                            <a:headEnd/>
                            <a:tailEnd/>
                          </a:ln>
                        </wps:spPr>
                        <wps:txbx>
                          <w:txbxContent>
                            <w:p w:rsidR="00A23874" w:rsidRPr="004A35A3" w:rsidRDefault="00A23874" w:rsidP="00767002">
                              <w:pPr>
                                <w:jc w:val="center"/>
                                <w:rPr>
                                  <w:sz w:val="18"/>
                                  <w:szCs w:val="18"/>
                                  <w:lang w:val="uk-UA"/>
                                </w:rPr>
                              </w:pPr>
                              <w:r w:rsidRPr="004A35A3">
                                <w:rPr>
                                  <w:sz w:val="18"/>
                                  <w:szCs w:val="18"/>
                                  <w:lang w:val="uk-UA"/>
                                </w:rPr>
                                <w:t>Після перев'язки ВАП провести ДЕХОКГ в першу та третю добу, з метою виявлення ускладнень</w:t>
                              </w:r>
                              <w:r>
                                <w:rPr>
                                  <w:sz w:val="18"/>
                                  <w:szCs w:val="18"/>
                                  <w:lang w:val="uk-UA"/>
                                </w:rPr>
                                <w:t>.</w:t>
                              </w:r>
                            </w:p>
                            <w:p w:rsidR="00A23874" w:rsidRPr="004A35A3" w:rsidRDefault="00A23874" w:rsidP="00767002">
                              <w:pPr>
                                <w:jc w:val="center"/>
                                <w:rPr>
                                  <w:sz w:val="18"/>
                                  <w:szCs w:val="18"/>
                                  <w:lang w:val="uk-UA"/>
                                </w:rPr>
                              </w:pPr>
                            </w:p>
                          </w:txbxContent>
                        </wps:txbx>
                        <wps:bodyPr rot="0" vert="horz" wrap="square" lIns="91440" tIns="45720" rIns="91440" bIns="45720" anchor="t" anchorCtr="0" upright="1">
                          <a:noAutofit/>
                        </wps:bodyPr>
                      </wps:wsp>
                      <wps:wsp>
                        <wps:cNvPr id="11" name="Rectangle 15"/>
                        <wps:cNvSpPr>
                          <a:spLocks noChangeArrowheads="1"/>
                        </wps:cNvSpPr>
                        <wps:spPr bwMode="auto">
                          <a:xfrm>
                            <a:off x="7543800" y="1943100"/>
                            <a:ext cx="1828800" cy="571500"/>
                          </a:xfrm>
                          <a:prstGeom prst="rect">
                            <a:avLst/>
                          </a:prstGeom>
                          <a:solidFill>
                            <a:srgbClr val="FFFFFF"/>
                          </a:solidFill>
                          <a:ln w="19050">
                            <a:solidFill>
                              <a:srgbClr val="000000"/>
                            </a:solidFill>
                            <a:miter lim="800000"/>
                            <a:headEnd/>
                            <a:tailEnd/>
                          </a:ln>
                        </wps:spPr>
                        <wps:txbx>
                          <w:txbxContent>
                            <w:p w:rsidR="00A23874" w:rsidRPr="00732F23" w:rsidRDefault="00A23874" w:rsidP="00767002">
                              <w:pPr>
                                <w:jc w:val="center"/>
                                <w:rPr>
                                  <w:b/>
                                  <w:bCs/>
                                  <w:sz w:val="18"/>
                                  <w:szCs w:val="18"/>
                                  <w:lang w:val="uk-UA"/>
                                </w:rPr>
                              </w:pPr>
                              <w:r w:rsidRPr="00732F23">
                                <w:rPr>
                                  <w:b/>
                                  <w:bCs/>
                                  <w:sz w:val="18"/>
                                  <w:szCs w:val="18"/>
                                  <w:lang w:val="uk-UA"/>
                                </w:rPr>
                                <w:t>Оперативне лікування</w:t>
                              </w:r>
                            </w:p>
                            <w:p w:rsidR="00A23874" w:rsidRPr="00E20AA7" w:rsidRDefault="00A23874" w:rsidP="00767002">
                              <w:pPr>
                                <w:jc w:val="center"/>
                                <w:rPr>
                                  <w:i/>
                                  <w:iCs/>
                                  <w:sz w:val="18"/>
                                  <w:szCs w:val="18"/>
                                  <w:lang w:val="uk-UA"/>
                                </w:rPr>
                              </w:pPr>
                              <w:r w:rsidRPr="00E20AA7">
                                <w:rPr>
                                  <w:i/>
                                  <w:iCs/>
                                  <w:sz w:val="18"/>
                                  <w:szCs w:val="18"/>
                                  <w:lang w:val="uk-UA"/>
                                </w:rPr>
                                <w:t>(При відсутності протипоказань)</w:t>
                              </w:r>
                              <w:r>
                                <w:rPr>
                                  <w:i/>
                                  <w:iCs/>
                                  <w:sz w:val="18"/>
                                  <w:szCs w:val="18"/>
                                  <w:lang w:val="uk-UA"/>
                                </w:rPr>
                                <w:t>.</w:t>
                              </w:r>
                            </w:p>
                            <w:p w:rsidR="00A23874" w:rsidRPr="00E20AA7" w:rsidRDefault="00A23874" w:rsidP="00767002">
                              <w:pPr>
                                <w:rPr>
                                  <w:i/>
                                  <w:iCs/>
                                  <w:sz w:val="18"/>
                                  <w:szCs w:val="18"/>
                                </w:rPr>
                              </w:pPr>
                            </w:p>
                          </w:txbxContent>
                        </wps:txbx>
                        <wps:bodyPr rot="0" vert="horz" wrap="square" lIns="91440" tIns="45720" rIns="91440" bIns="45720" anchor="t" anchorCtr="0" upright="1">
                          <a:noAutofit/>
                        </wps:bodyPr>
                      </wps:wsp>
                      <wps:wsp>
                        <wps:cNvPr id="12" name="Rectangle 16"/>
                        <wps:cNvSpPr>
                          <a:spLocks noChangeArrowheads="1"/>
                        </wps:cNvSpPr>
                        <wps:spPr bwMode="auto">
                          <a:xfrm>
                            <a:off x="3429000" y="2743200"/>
                            <a:ext cx="1943100" cy="228600"/>
                          </a:xfrm>
                          <a:prstGeom prst="rect">
                            <a:avLst/>
                          </a:prstGeom>
                          <a:solidFill>
                            <a:srgbClr val="FFFFFF"/>
                          </a:solidFill>
                          <a:ln w="9525">
                            <a:solidFill>
                              <a:srgbClr val="000000"/>
                            </a:solidFill>
                            <a:miter lim="800000"/>
                            <a:headEnd/>
                            <a:tailEnd/>
                          </a:ln>
                        </wps:spPr>
                        <wps:txbx>
                          <w:txbxContent>
                            <w:p w:rsidR="00A23874" w:rsidRPr="00180F57" w:rsidRDefault="00A23874" w:rsidP="00767002">
                              <w:pPr>
                                <w:jc w:val="center"/>
                                <w:rPr>
                                  <w:sz w:val="20"/>
                                  <w:szCs w:val="20"/>
                                  <w:lang w:val="uk-UA"/>
                                </w:rPr>
                              </w:pPr>
                              <w:r w:rsidRPr="00180F57">
                                <w:rPr>
                                  <w:sz w:val="20"/>
                                  <w:szCs w:val="20"/>
                                  <w:lang w:val="uk-UA"/>
                                </w:rPr>
                                <w:t>Немає ознак ГЗ ВАП</w:t>
                              </w:r>
                            </w:p>
                            <w:p w:rsidR="00A23874" w:rsidRDefault="00A23874" w:rsidP="00767002"/>
                          </w:txbxContent>
                        </wps:txbx>
                        <wps:bodyPr rot="0" vert="horz" wrap="square" lIns="91440" tIns="45720" rIns="91440" bIns="45720" anchor="t" anchorCtr="0" upright="1">
                          <a:noAutofit/>
                        </wps:bodyPr>
                      </wps:wsp>
                      <wps:wsp>
                        <wps:cNvPr id="13" name="Rectangle 17"/>
                        <wps:cNvSpPr>
                          <a:spLocks noChangeArrowheads="1"/>
                        </wps:cNvSpPr>
                        <wps:spPr bwMode="auto">
                          <a:xfrm>
                            <a:off x="2400300" y="3314700"/>
                            <a:ext cx="1943100" cy="1943100"/>
                          </a:xfrm>
                          <a:prstGeom prst="rect">
                            <a:avLst/>
                          </a:prstGeom>
                          <a:solidFill>
                            <a:srgbClr val="FFFFFF"/>
                          </a:solidFill>
                          <a:ln w="9525">
                            <a:solidFill>
                              <a:srgbClr val="000000"/>
                            </a:solidFill>
                            <a:miter lim="800000"/>
                            <a:headEnd/>
                            <a:tailEnd/>
                          </a:ln>
                        </wps:spPr>
                        <wps:txbx>
                          <w:txbxContent>
                            <w:p w:rsidR="00A23874" w:rsidRPr="0095424A" w:rsidRDefault="00A23874" w:rsidP="00767002">
                              <w:pPr>
                                <w:rPr>
                                  <w:sz w:val="18"/>
                                  <w:szCs w:val="18"/>
                                  <w:lang w:val="uk-UA"/>
                                </w:rPr>
                              </w:pPr>
                              <w:r w:rsidRPr="0095424A">
                                <w:rPr>
                                  <w:sz w:val="18"/>
                                  <w:szCs w:val="18"/>
                                  <w:lang w:val="uk-UA"/>
                                </w:rPr>
                                <w:t>Основні критерії</w:t>
                              </w:r>
                            </w:p>
                            <w:p w:rsidR="00A23874" w:rsidRDefault="00A23874" w:rsidP="00767002">
                              <w:pPr>
                                <w:rPr>
                                  <w:sz w:val="18"/>
                                  <w:szCs w:val="18"/>
                                  <w:lang w:val="uk-UA"/>
                                </w:rPr>
                              </w:pPr>
                            </w:p>
                            <w:p w:rsidR="00A23874" w:rsidRPr="00A2039E" w:rsidRDefault="00A23874" w:rsidP="00767002">
                              <w:pPr>
                                <w:rPr>
                                  <w:b/>
                                  <w:bCs/>
                                  <w:sz w:val="18"/>
                                  <w:szCs w:val="18"/>
                                  <w:lang w:val="uk-UA"/>
                                </w:rPr>
                              </w:pPr>
                              <w:r w:rsidRPr="00A2039E">
                                <w:rPr>
                                  <w:b/>
                                  <w:bCs/>
                                  <w:sz w:val="18"/>
                                  <w:szCs w:val="18"/>
                                  <w:lang w:val="uk-UA"/>
                                </w:rPr>
                                <w:t>Основні критерії</w:t>
                              </w:r>
                            </w:p>
                            <w:p w:rsidR="00A23874" w:rsidRPr="0095424A" w:rsidRDefault="00A23874" w:rsidP="00767002">
                              <w:pPr>
                                <w:ind w:left="180" w:hanging="180"/>
                                <w:jc w:val="both"/>
                                <w:rPr>
                                  <w:sz w:val="18"/>
                                  <w:szCs w:val="18"/>
                                  <w:lang w:val="uk-UA"/>
                                </w:rPr>
                              </w:pPr>
                              <w:r w:rsidRPr="0095424A">
                                <w:rPr>
                                  <w:sz w:val="18"/>
                                  <w:szCs w:val="18"/>
                                  <w:lang w:val="uk-UA"/>
                                </w:rPr>
                                <w:t>1.</w:t>
                              </w:r>
                              <w:r>
                                <w:rPr>
                                  <w:sz w:val="18"/>
                                  <w:szCs w:val="18"/>
                                  <w:lang w:val="uk-UA"/>
                                </w:rPr>
                                <w:tab/>
                              </w:r>
                              <w:r w:rsidRPr="0095424A">
                                <w:rPr>
                                  <w:sz w:val="18"/>
                                  <w:szCs w:val="18"/>
                                  <w:lang w:val="uk-UA"/>
                                </w:rPr>
                                <w:t>Потр</w:t>
                              </w:r>
                              <w:r>
                                <w:rPr>
                                  <w:sz w:val="18"/>
                                  <w:szCs w:val="18"/>
                                  <w:lang w:val="uk-UA"/>
                                </w:rPr>
                                <w:t>еба в ШВЛ, при показнику МАР ≥ 9см вод.ст.</w:t>
                              </w:r>
                            </w:p>
                            <w:p w:rsidR="00A23874" w:rsidRPr="0095424A" w:rsidRDefault="00A23874" w:rsidP="00767002">
                              <w:pPr>
                                <w:ind w:left="180" w:hanging="180"/>
                                <w:jc w:val="both"/>
                                <w:rPr>
                                  <w:sz w:val="18"/>
                                  <w:szCs w:val="18"/>
                                  <w:lang w:val="uk-UA"/>
                                </w:rPr>
                              </w:pPr>
                              <w:r>
                                <w:rPr>
                                  <w:sz w:val="18"/>
                                  <w:szCs w:val="18"/>
                                  <w:lang w:val="uk-UA"/>
                                </w:rPr>
                                <w:t>2.</w:t>
                              </w:r>
                              <w:r>
                                <w:rPr>
                                  <w:sz w:val="18"/>
                                  <w:szCs w:val="18"/>
                                  <w:lang w:val="uk-UA"/>
                                </w:rPr>
                                <w:tab/>
                                <w:t>МРАР ≥ 28мм рт.ст.</w:t>
                              </w:r>
                            </w:p>
                            <w:p w:rsidR="00A23874" w:rsidRPr="0095424A" w:rsidRDefault="00A23874" w:rsidP="00767002">
                              <w:pPr>
                                <w:ind w:left="180" w:hanging="180"/>
                                <w:jc w:val="both"/>
                                <w:rPr>
                                  <w:sz w:val="18"/>
                                  <w:szCs w:val="18"/>
                                  <w:lang w:val="uk-UA"/>
                                </w:rPr>
                              </w:pPr>
                              <w:r w:rsidRPr="0095424A">
                                <w:rPr>
                                  <w:sz w:val="18"/>
                                  <w:szCs w:val="18"/>
                                  <w:lang w:val="uk-UA"/>
                                </w:rPr>
                                <w:t>3.</w:t>
                              </w:r>
                              <w:r>
                                <w:rPr>
                                  <w:sz w:val="18"/>
                                  <w:szCs w:val="18"/>
                                  <w:lang w:val="uk-UA"/>
                                </w:rPr>
                                <w:tab/>
                              </w:r>
                              <w:r w:rsidRPr="0095424A">
                                <w:rPr>
                                  <w:sz w:val="18"/>
                                  <w:szCs w:val="18"/>
                                  <w:lang w:val="uk-UA"/>
                                </w:rPr>
                                <w:t>Показник співвідношенн</w:t>
                              </w:r>
                              <w:r>
                                <w:rPr>
                                  <w:sz w:val="18"/>
                                  <w:szCs w:val="18"/>
                                  <w:lang w:val="uk-UA"/>
                                </w:rPr>
                                <w:t>я ліве передсердя/аорта ≥ 1,4.</w:t>
                              </w:r>
                            </w:p>
                            <w:p w:rsidR="00A23874" w:rsidRPr="0095424A" w:rsidRDefault="00A23874" w:rsidP="00767002">
                              <w:pPr>
                                <w:ind w:left="180" w:hanging="180"/>
                                <w:jc w:val="both"/>
                                <w:rPr>
                                  <w:sz w:val="18"/>
                                  <w:szCs w:val="18"/>
                                  <w:lang w:val="uk-UA"/>
                                </w:rPr>
                              </w:pPr>
                              <w:r w:rsidRPr="0095424A">
                                <w:rPr>
                                  <w:sz w:val="18"/>
                                  <w:szCs w:val="18"/>
                                  <w:lang w:val="uk-UA"/>
                                </w:rPr>
                                <w:t>4.</w:t>
                              </w:r>
                              <w:r>
                                <w:rPr>
                                  <w:sz w:val="18"/>
                                  <w:szCs w:val="18"/>
                                  <w:lang w:val="uk-UA"/>
                                </w:rPr>
                                <w:tab/>
                              </w:r>
                              <w:r w:rsidRPr="0095424A">
                                <w:rPr>
                                  <w:sz w:val="18"/>
                                  <w:szCs w:val="18"/>
                                  <w:lang w:val="uk-UA"/>
                                </w:rPr>
                                <w:t xml:space="preserve">Показник </w:t>
                              </w:r>
                              <w:r>
                                <w:rPr>
                                  <w:sz w:val="18"/>
                                  <w:szCs w:val="18"/>
                                  <w:lang w:val="uk-UA"/>
                                </w:rPr>
                                <w:t>ІКДР ЛШ ≥ 15</w:t>
                              </w:r>
                              <w:r w:rsidRPr="0095424A">
                                <w:rPr>
                                  <w:sz w:val="18"/>
                                  <w:szCs w:val="18"/>
                                  <w:lang w:val="uk-UA"/>
                                </w:rPr>
                                <w:t>см</w:t>
                              </w:r>
                              <w:r>
                                <w:rPr>
                                  <w:sz w:val="18"/>
                                  <w:szCs w:val="18"/>
                                  <w:lang w:val="uk-UA"/>
                                </w:rPr>
                                <w:t>/м</w:t>
                              </w:r>
                              <w:r>
                                <w:rPr>
                                  <w:sz w:val="18"/>
                                  <w:szCs w:val="18"/>
                                  <w:vertAlign w:val="superscript"/>
                                  <w:lang w:val="uk-UA"/>
                                </w:rPr>
                                <w:t>2</w:t>
                              </w:r>
                              <w:r>
                                <w:rPr>
                                  <w:sz w:val="18"/>
                                  <w:szCs w:val="18"/>
                                  <w:lang w:val="uk-UA"/>
                                </w:rPr>
                                <w:t>.</w:t>
                              </w:r>
                            </w:p>
                            <w:p w:rsidR="00A23874" w:rsidRPr="009F0998" w:rsidRDefault="00A23874" w:rsidP="00767002">
                              <w:pPr>
                                <w:ind w:left="180" w:hanging="180"/>
                                <w:jc w:val="both"/>
                                <w:rPr>
                                  <w:sz w:val="18"/>
                                  <w:szCs w:val="18"/>
                                  <w:vertAlign w:val="superscript"/>
                                  <w:lang w:val="uk-UA"/>
                                </w:rPr>
                              </w:pPr>
                              <w:r>
                                <w:rPr>
                                  <w:sz w:val="18"/>
                                  <w:szCs w:val="18"/>
                                  <w:lang w:val="uk-UA"/>
                                </w:rPr>
                                <w:t>5.</w:t>
                              </w:r>
                              <w:r>
                                <w:rPr>
                                  <w:sz w:val="18"/>
                                  <w:szCs w:val="18"/>
                                  <w:lang w:val="uk-UA"/>
                                </w:rPr>
                                <w:tab/>
                                <w:t>Показник ІКДО ЛШ ≥ 60мл/м</w:t>
                              </w:r>
                              <w:r>
                                <w:rPr>
                                  <w:sz w:val="18"/>
                                  <w:szCs w:val="18"/>
                                  <w:vertAlign w:val="superscript"/>
                                  <w:lang w:val="uk-UA"/>
                                </w:rPr>
                                <w:t>2</w:t>
                              </w:r>
                            </w:p>
                            <w:p w:rsidR="00A23874" w:rsidRPr="0095424A" w:rsidRDefault="00A23874" w:rsidP="00767002">
                              <w:pPr>
                                <w:ind w:left="180" w:hanging="180"/>
                                <w:jc w:val="both"/>
                                <w:rPr>
                                  <w:sz w:val="18"/>
                                  <w:szCs w:val="18"/>
                                  <w:lang w:val="uk-UA"/>
                                </w:rPr>
                              </w:pPr>
                              <w:r w:rsidRPr="0095424A">
                                <w:rPr>
                                  <w:sz w:val="18"/>
                                  <w:szCs w:val="18"/>
                                  <w:lang w:val="uk-UA"/>
                                </w:rPr>
                                <w:t>6.</w:t>
                              </w:r>
                              <w:r>
                                <w:rPr>
                                  <w:sz w:val="18"/>
                                  <w:szCs w:val="18"/>
                                  <w:lang w:val="uk-UA"/>
                                </w:rPr>
                                <w:tab/>
                              </w:r>
                              <w:r w:rsidRPr="0095424A">
                                <w:rPr>
                                  <w:sz w:val="18"/>
                                  <w:szCs w:val="18"/>
                                  <w:lang w:val="uk-UA"/>
                                </w:rPr>
                                <w:t xml:space="preserve">Наявність </w:t>
                              </w:r>
                              <w:r>
                                <w:rPr>
                                  <w:sz w:val="18"/>
                                  <w:szCs w:val="18"/>
                                  <w:lang w:val="uk-UA"/>
                                </w:rPr>
                                <w:t xml:space="preserve">зворотного </w:t>
                              </w:r>
                              <w:r w:rsidRPr="0095424A">
                                <w:rPr>
                                  <w:sz w:val="18"/>
                                  <w:szCs w:val="18"/>
                                  <w:lang w:val="uk-UA"/>
                                </w:rPr>
                                <w:t>кровотоку в басейні хоча б у одній з периферичних судин (</w:t>
                              </w:r>
                              <w:r w:rsidRPr="00DB23EA">
                                <w:rPr>
                                  <w:sz w:val="18"/>
                                  <w:szCs w:val="18"/>
                                  <w:lang w:val="uk-UA"/>
                                </w:rPr>
                                <w:t>ПМА, ЛМА, ПНА</w:t>
                              </w:r>
                              <w:r w:rsidRPr="0095424A">
                                <w:rPr>
                                  <w:sz w:val="18"/>
                                  <w:szCs w:val="18"/>
                                  <w:lang w:val="uk-UA"/>
                                </w:rPr>
                                <w:t>).</w:t>
                              </w:r>
                            </w:p>
                            <w:p w:rsidR="00A23874" w:rsidRPr="0095424A" w:rsidRDefault="00A23874" w:rsidP="00767002">
                              <w:pPr>
                                <w:jc w:val="both"/>
                                <w:rPr>
                                  <w:lang w:val="uk-UA"/>
                                </w:rPr>
                              </w:pPr>
                            </w:p>
                          </w:txbxContent>
                        </wps:txbx>
                        <wps:bodyPr rot="0" vert="horz" wrap="square" lIns="91440" tIns="45720" rIns="91440" bIns="45720" anchor="t" anchorCtr="0" upright="1">
                          <a:noAutofit/>
                        </wps:bodyPr>
                      </wps:wsp>
                      <wps:wsp>
                        <wps:cNvPr id="14" name="Rectangle 18"/>
                        <wps:cNvSpPr>
                          <a:spLocks noChangeArrowheads="1"/>
                        </wps:cNvSpPr>
                        <wps:spPr bwMode="auto">
                          <a:xfrm>
                            <a:off x="114300" y="3314700"/>
                            <a:ext cx="1943100" cy="2171700"/>
                          </a:xfrm>
                          <a:prstGeom prst="rect">
                            <a:avLst/>
                          </a:prstGeom>
                          <a:solidFill>
                            <a:srgbClr val="FFFFFF"/>
                          </a:solidFill>
                          <a:ln w="19050">
                            <a:solidFill>
                              <a:srgbClr val="000000"/>
                            </a:solidFill>
                            <a:miter lim="800000"/>
                            <a:headEnd/>
                            <a:tailEnd/>
                          </a:ln>
                        </wps:spPr>
                        <wps:txbx>
                          <w:txbxContent>
                            <w:p w:rsidR="00A23874" w:rsidRPr="00391C19" w:rsidRDefault="00A23874" w:rsidP="00767002">
                              <w:pPr>
                                <w:jc w:val="center"/>
                                <w:rPr>
                                  <w:b/>
                                  <w:bCs/>
                                  <w:sz w:val="18"/>
                                  <w:szCs w:val="18"/>
                                  <w:lang w:val="uk-UA"/>
                                </w:rPr>
                              </w:pPr>
                              <w:r>
                                <w:rPr>
                                  <w:b/>
                                  <w:bCs/>
                                  <w:sz w:val="18"/>
                                  <w:szCs w:val="18"/>
                                  <w:lang w:val="uk-UA"/>
                                </w:rPr>
                                <w:t>Почати всім новонародженим комплекс консервативної терапії</w:t>
                              </w:r>
                            </w:p>
                            <w:p w:rsidR="00A23874" w:rsidRPr="00391C19" w:rsidRDefault="00A23874" w:rsidP="00767002">
                              <w:pPr>
                                <w:rPr>
                                  <w:b/>
                                  <w:bCs/>
                                  <w:sz w:val="18"/>
                                  <w:szCs w:val="18"/>
                                  <w:lang w:val="uk-UA"/>
                                </w:rPr>
                              </w:pPr>
                            </w:p>
                            <w:p w:rsidR="00A23874" w:rsidRPr="00391C19" w:rsidRDefault="00A23874" w:rsidP="00767002">
                              <w:pPr>
                                <w:ind w:left="180" w:hanging="180"/>
                                <w:jc w:val="both"/>
                                <w:rPr>
                                  <w:sz w:val="18"/>
                                  <w:szCs w:val="18"/>
                                  <w:lang w:val="uk-UA"/>
                                </w:rPr>
                              </w:pPr>
                              <w:r>
                                <w:rPr>
                                  <w:sz w:val="18"/>
                                  <w:szCs w:val="18"/>
                                  <w:lang w:val="uk-UA"/>
                                </w:rPr>
                                <w:t>1.</w:t>
                              </w:r>
                              <w:r>
                                <w:rPr>
                                  <w:sz w:val="18"/>
                                  <w:szCs w:val="18"/>
                                  <w:lang w:val="uk-UA"/>
                                </w:rPr>
                                <w:tab/>
                              </w:r>
                              <w:r w:rsidRPr="00391C19">
                                <w:rPr>
                                  <w:sz w:val="18"/>
                                  <w:szCs w:val="18"/>
                                  <w:lang w:val="uk-UA"/>
                                </w:rPr>
                                <w:t>Обмеження добової потреби в рідині до 120 мл/кг</w:t>
                              </w:r>
                              <w:r>
                                <w:rPr>
                                  <w:sz w:val="18"/>
                                  <w:szCs w:val="18"/>
                                  <w:lang w:val="uk-UA"/>
                                </w:rPr>
                                <w:t>.</w:t>
                              </w:r>
                            </w:p>
                            <w:p w:rsidR="00A23874" w:rsidRPr="00391C19" w:rsidRDefault="00A23874" w:rsidP="00767002">
                              <w:pPr>
                                <w:ind w:left="180" w:hanging="180"/>
                                <w:jc w:val="both"/>
                                <w:rPr>
                                  <w:sz w:val="18"/>
                                  <w:szCs w:val="18"/>
                                  <w:lang w:val="uk-UA"/>
                                </w:rPr>
                              </w:pPr>
                              <w:r>
                                <w:rPr>
                                  <w:sz w:val="18"/>
                                  <w:szCs w:val="18"/>
                                  <w:lang w:val="uk-UA"/>
                                </w:rPr>
                                <w:t>2.</w:t>
                              </w:r>
                              <w:r>
                                <w:rPr>
                                  <w:sz w:val="18"/>
                                  <w:szCs w:val="18"/>
                                  <w:lang w:val="uk-UA"/>
                                </w:rPr>
                                <w:tab/>
                                <w:t>Фуросемід 0,5–1 мг</w:t>
                              </w:r>
                              <w:r w:rsidRPr="00391C19">
                                <w:rPr>
                                  <w:sz w:val="18"/>
                                  <w:szCs w:val="18"/>
                                  <w:lang w:val="uk-UA"/>
                                </w:rPr>
                                <w:t>/кг/добу</w:t>
                              </w:r>
                              <w:r>
                                <w:rPr>
                                  <w:sz w:val="18"/>
                                  <w:szCs w:val="18"/>
                                  <w:lang w:val="uk-UA"/>
                                </w:rPr>
                                <w:t>.</w:t>
                              </w:r>
                            </w:p>
                            <w:p w:rsidR="00A23874" w:rsidRPr="00391C19" w:rsidRDefault="00A23874" w:rsidP="00767002">
                              <w:pPr>
                                <w:ind w:left="180" w:hanging="180"/>
                                <w:rPr>
                                  <w:sz w:val="18"/>
                                  <w:szCs w:val="18"/>
                                  <w:lang w:val="uk-UA"/>
                                </w:rPr>
                              </w:pPr>
                              <w:r>
                                <w:rPr>
                                  <w:sz w:val="18"/>
                                  <w:szCs w:val="18"/>
                                  <w:lang w:val="uk-UA"/>
                                </w:rPr>
                                <w:t>3.</w:t>
                              </w:r>
                              <w:r>
                                <w:rPr>
                                  <w:sz w:val="18"/>
                                  <w:szCs w:val="18"/>
                                  <w:lang w:val="uk-UA"/>
                                </w:rPr>
                                <w:tab/>
                              </w:r>
                              <w:r w:rsidRPr="00391C19">
                                <w:rPr>
                                  <w:sz w:val="18"/>
                                  <w:szCs w:val="18"/>
                                  <w:lang w:val="uk-UA"/>
                                </w:rPr>
                                <w:t>Збільши</w:t>
                              </w:r>
                              <w:r>
                                <w:rPr>
                                  <w:sz w:val="18"/>
                                  <w:szCs w:val="18"/>
                                  <w:lang w:val="uk-UA"/>
                                </w:rPr>
                                <w:t>ти вологість в інкубаторі до 65–</w:t>
                              </w:r>
                              <w:r w:rsidRPr="00391C19">
                                <w:rPr>
                                  <w:sz w:val="18"/>
                                  <w:szCs w:val="18"/>
                                  <w:lang w:val="uk-UA"/>
                                </w:rPr>
                                <w:t>70%</w:t>
                              </w:r>
                              <w:r>
                                <w:rPr>
                                  <w:sz w:val="18"/>
                                  <w:szCs w:val="18"/>
                                  <w:lang w:val="uk-UA"/>
                                </w:rPr>
                                <w:t>.</w:t>
                              </w:r>
                            </w:p>
                            <w:p w:rsidR="00A23874" w:rsidRDefault="00A23874" w:rsidP="00767002">
                              <w:pPr>
                                <w:ind w:left="180" w:hanging="180"/>
                                <w:jc w:val="both"/>
                                <w:rPr>
                                  <w:sz w:val="18"/>
                                  <w:szCs w:val="18"/>
                                  <w:lang w:val="uk-UA"/>
                                </w:rPr>
                              </w:pPr>
                              <w:r>
                                <w:rPr>
                                  <w:sz w:val="18"/>
                                  <w:szCs w:val="18"/>
                                  <w:lang w:val="uk-UA"/>
                                </w:rPr>
                                <w:t>4.</w:t>
                              </w:r>
                              <w:r>
                                <w:rPr>
                                  <w:sz w:val="18"/>
                                  <w:szCs w:val="18"/>
                                  <w:lang w:val="uk-UA"/>
                                </w:rPr>
                                <w:tab/>
                                <w:t xml:space="preserve">Допамін </w:t>
                              </w:r>
                              <w:r w:rsidRPr="00547B86">
                                <w:rPr>
                                  <w:sz w:val="18"/>
                                  <w:szCs w:val="18"/>
                                  <w:lang w:val="uk-UA"/>
                                </w:rPr>
                                <w:t>3 мкг/кг/</w:t>
                              </w:r>
                              <w:r>
                                <w:rPr>
                                  <w:sz w:val="18"/>
                                  <w:szCs w:val="18"/>
                                  <w:lang w:val="uk-UA"/>
                                </w:rPr>
                                <w:t>хв</w:t>
                              </w:r>
                              <w:r w:rsidRPr="00547B86">
                                <w:rPr>
                                  <w:sz w:val="18"/>
                                  <w:szCs w:val="18"/>
                                  <w:lang w:val="uk-UA"/>
                                </w:rPr>
                                <w:t>.</w:t>
                              </w:r>
                            </w:p>
                            <w:p w:rsidR="00A23874" w:rsidRPr="00082FEF" w:rsidRDefault="00A23874" w:rsidP="00767002">
                              <w:pPr>
                                <w:ind w:left="180" w:hanging="180"/>
                                <w:jc w:val="both"/>
                                <w:rPr>
                                  <w:sz w:val="18"/>
                                  <w:szCs w:val="18"/>
                                  <w:lang w:val="uk-UA"/>
                                </w:rPr>
                              </w:pPr>
                              <w:r>
                                <w:rPr>
                                  <w:sz w:val="18"/>
                                  <w:szCs w:val="18"/>
                                  <w:lang w:val="uk-UA"/>
                                </w:rPr>
                                <w:t>5.</w:t>
                              </w:r>
                              <w:r>
                                <w:rPr>
                                  <w:sz w:val="18"/>
                                  <w:szCs w:val="18"/>
                                  <w:lang w:val="uk-UA"/>
                                </w:rPr>
                                <w:tab/>
                              </w:r>
                              <w:r w:rsidRPr="00082FEF">
                                <w:rPr>
                                  <w:rStyle w:val="hps"/>
                                  <w:sz w:val="18"/>
                                  <w:szCs w:val="18"/>
                                  <w:lang w:val="uk-UA"/>
                                </w:rPr>
                                <w:t>Зменшити відсоток</w:t>
                              </w:r>
                              <w:r w:rsidRPr="00082FEF">
                                <w:rPr>
                                  <w:sz w:val="18"/>
                                  <w:szCs w:val="18"/>
                                  <w:lang w:val="uk-UA"/>
                                </w:rPr>
                                <w:t xml:space="preserve"> </w:t>
                              </w:r>
                              <w:r w:rsidRPr="00082FEF">
                                <w:rPr>
                                  <w:rStyle w:val="hps"/>
                                  <w:sz w:val="18"/>
                                  <w:szCs w:val="18"/>
                                  <w:lang w:val="uk-UA"/>
                                </w:rPr>
                                <w:t>кисню</w:t>
                              </w:r>
                              <w:r w:rsidRPr="00082FEF">
                                <w:rPr>
                                  <w:sz w:val="18"/>
                                  <w:szCs w:val="18"/>
                                  <w:lang w:val="uk-UA"/>
                                </w:rPr>
                                <w:t xml:space="preserve"> </w:t>
                              </w:r>
                              <w:r w:rsidRPr="00082FEF">
                                <w:rPr>
                                  <w:rStyle w:val="hps"/>
                                  <w:sz w:val="18"/>
                                  <w:szCs w:val="18"/>
                                  <w:lang w:val="uk-UA"/>
                                </w:rPr>
                                <w:t>в</w:t>
                              </w:r>
                              <w:r w:rsidRPr="00082FEF">
                                <w:rPr>
                                  <w:sz w:val="18"/>
                                  <w:szCs w:val="18"/>
                                  <w:lang w:val="uk-UA"/>
                                </w:rPr>
                                <w:t xml:space="preserve"> </w:t>
                              </w:r>
                              <w:r w:rsidRPr="00082FEF">
                                <w:rPr>
                                  <w:rStyle w:val="hps"/>
                                  <w:sz w:val="18"/>
                                  <w:szCs w:val="18"/>
                                  <w:lang w:val="uk-UA"/>
                                </w:rPr>
                                <w:t>подаваної</w:t>
                              </w:r>
                              <w:r w:rsidRPr="00082FEF">
                                <w:rPr>
                                  <w:sz w:val="18"/>
                                  <w:szCs w:val="18"/>
                                  <w:lang w:val="uk-UA"/>
                                </w:rPr>
                                <w:t xml:space="preserve"> </w:t>
                              </w:r>
                              <w:r w:rsidRPr="00082FEF">
                                <w:rPr>
                                  <w:rStyle w:val="hps"/>
                                  <w:sz w:val="18"/>
                                  <w:szCs w:val="18"/>
                                  <w:lang w:val="uk-UA"/>
                                </w:rPr>
                                <w:t>суміші</w:t>
                              </w:r>
                              <w:r w:rsidRPr="00082FEF">
                                <w:rPr>
                                  <w:sz w:val="18"/>
                                  <w:szCs w:val="18"/>
                                  <w:lang w:val="uk-UA"/>
                                </w:rPr>
                                <w:t xml:space="preserve"> </w:t>
                              </w:r>
                              <w:r w:rsidRPr="00082FEF">
                                <w:rPr>
                                  <w:rStyle w:val="hps"/>
                                  <w:sz w:val="18"/>
                                  <w:szCs w:val="18"/>
                                  <w:lang w:val="uk-UA"/>
                                </w:rPr>
                                <w:t>для збільшення</w:t>
                              </w:r>
                              <w:r w:rsidRPr="00082FEF">
                                <w:rPr>
                                  <w:sz w:val="18"/>
                                  <w:szCs w:val="18"/>
                                  <w:lang w:val="uk-UA"/>
                                </w:rPr>
                                <w:t xml:space="preserve"> </w:t>
                              </w:r>
                              <w:r w:rsidRPr="00082FEF">
                                <w:rPr>
                                  <w:rStyle w:val="hps"/>
                                  <w:sz w:val="18"/>
                                  <w:szCs w:val="18"/>
                                  <w:lang w:val="uk-UA"/>
                                </w:rPr>
                                <w:t>легеневого судинного опору</w:t>
                              </w:r>
                              <w:r>
                                <w:rPr>
                                  <w:rStyle w:val="hps"/>
                                  <w:sz w:val="18"/>
                                  <w:szCs w:val="18"/>
                                  <w:lang w:val="uk-UA"/>
                                </w:rPr>
                                <w:t>, але при збереженні достатньої оксигенації крові.</w:t>
                              </w:r>
                            </w:p>
                          </w:txbxContent>
                        </wps:txbx>
                        <wps:bodyPr rot="0" vert="horz" wrap="square" lIns="91440" tIns="45720" rIns="91440" bIns="45720" anchor="t" anchorCtr="0" upright="1">
                          <a:noAutofit/>
                        </wps:bodyPr>
                      </wps:wsp>
                      <wps:wsp>
                        <wps:cNvPr id="15" name="Rectangle 19"/>
                        <wps:cNvSpPr>
                          <a:spLocks noChangeArrowheads="1"/>
                        </wps:cNvSpPr>
                        <wps:spPr bwMode="auto">
                          <a:xfrm>
                            <a:off x="4343400" y="3543300"/>
                            <a:ext cx="2057400" cy="1714500"/>
                          </a:xfrm>
                          <a:prstGeom prst="rect">
                            <a:avLst/>
                          </a:prstGeom>
                          <a:solidFill>
                            <a:srgbClr val="FFFFFF"/>
                          </a:solidFill>
                          <a:ln w="9525">
                            <a:solidFill>
                              <a:srgbClr val="000000"/>
                            </a:solidFill>
                            <a:miter lim="800000"/>
                            <a:headEnd/>
                            <a:tailEnd/>
                          </a:ln>
                        </wps:spPr>
                        <wps:txbx>
                          <w:txbxContent>
                            <w:p w:rsidR="00A23874" w:rsidRPr="00A2039E" w:rsidRDefault="00A23874" w:rsidP="00767002">
                              <w:pPr>
                                <w:rPr>
                                  <w:b/>
                                  <w:bCs/>
                                  <w:sz w:val="18"/>
                                  <w:szCs w:val="18"/>
                                  <w:lang w:val="uk-UA"/>
                                </w:rPr>
                              </w:pPr>
                              <w:r w:rsidRPr="00A2039E">
                                <w:rPr>
                                  <w:b/>
                                  <w:bCs/>
                                  <w:sz w:val="18"/>
                                  <w:szCs w:val="18"/>
                                  <w:lang w:val="uk-UA"/>
                                </w:rPr>
                                <w:t>Додаткові критерії</w:t>
                              </w:r>
                            </w:p>
                            <w:p w:rsidR="00A23874" w:rsidRPr="0095424A" w:rsidRDefault="00A23874" w:rsidP="00767002">
                              <w:pPr>
                                <w:ind w:left="180" w:hanging="180"/>
                                <w:jc w:val="both"/>
                                <w:rPr>
                                  <w:sz w:val="18"/>
                                  <w:szCs w:val="18"/>
                                  <w:lang w:val="uk-UA"/>
                                </w:rPr>
                              </w:pPr>
                              <w:r w:rsidRPr="0095424A">
                                <w:rPr>
                                  <w:sz w:val="18"/>
                                  <w:szCs w:val="18"/>
                                  <w:lang w:val="uk-UA"/>
                                </w:rPr>
                                <w:t>1</w:t>
                              </w:r>
                              <w:r>
                                <w:rPr>
                                  <w:sz w:val="18"/>
                                  <w:szCs w:val="18"/>
                                  <w:lang w:val="uk-UA"/>
                                </w:rPr>
                                <w:t>.</w:t>
                              </w:r>
                              <w:r>
                                <w:rPr>
                                  <w:sz w:val="18"/>
                                  <w:szCs w:val="18"/>
                                  <w:lang w:val="uk-UA"/>
                                </w:rPr>
                                <w:tab/>
                                <w:t>Зниження діурезу ≤ 1мл/кг/год.</w:t>
                              </w:r>
                            </w:p>
                            <w:p w:rsidR="00A23874" w:rsidRPr="0095424A" w:rsidRDefault="00A23874" w:rsidP="00767002">
                              <w:pPr>
                                <w:ind w:left="180" w:hanging="180"/>
                                <w:jc w:val="both"/>
                                <w:rPr>
                                  <w:sz w:val="18"/>
                                  <w:szCs w:val="18"/>
                                  <w:lang w:val="uk-UA"/>
                                </w:rPr>
                              </w:pPr>
                              <w:r>
                                <w:rPr>
                                  <w:sz w:val="18"/>
                                  <w:szCs w:val="18"/>
                                  <w:lang w:val="uk-UA"/>
                                </w:rPr>
                                <w:t>2.</w:t>
                              </w:r>
                              <w:r>
                                <w:rPr>
                                  <w:sz w:val="18"/>
                                  <w:szCs w:val="18"/>
                                  <w:lang w:val="uk-UA"/>
                                </w:rPr>
                                <w:tab/>
                              </w:r>
                              <w:r w:rsidRPr="0095424A">
                                <w:rPr>
                                  <w:sz w:val="18"/>
                                  <w:szCs w:val="18"/>
                                  <w:lang w:val="uk-UA"/>
                                </w:rPr>
                                <w:t>Анурія та набряк леген</w:t>
                              </w:r>
                              <w:r>
                                <w:rPr>
                                  <w:sz w:val="18"/>
                                  <w:szCs w:val="18"/>
                                  <w:lang w:val="uk-UA"/>
                                </w:rPr>
                                <w:t>ь.</w:t>
                              </w:r>
                            </w:p>
                            <w:p w:rsidR="00A23874" w:rsidRPr="0095424A" w:rsidRDefault="00A23874" w:rsidP="00767002">
                              <w:pPr>
                                <w:ind w:left="180" w:hanging="180"/>
                                <w:jc w:val="both"/>
                                <w:rPr>
                                  <w:sz w:val="18"/>
                                  <w:szCs w:val="18"/>
                                  <w:lang w:val="uk-UA"/>
                                </w:rPr>
                              </w:pPr>
                              <w:r w:rsidRPr="0095424A">
                                <w:rPr>
                                  <w:sz w:val="18"/>
                                  <w:szCs w:val="18"/>
                                  <w:lang w:val="uk-UA"/>
                                </w:rPr>
                                <w:t>3.</w:t>
                              </w:r>
                              <w:r>
                                <w:rPr>
                                  <w:sz w:val="18"/>
                                  <w:szCs w:val="18"/>
                                  <w:lang w:val="uk-UA"/>
                                </w:rPr>
                                <w:tab/>
                                <w:t>Креатинин ≥ 150 мкмоль/л.</w:t>
                              </w:r>
                            </w:p>
                            <w:p w:rsidR="00A23874" w:rsidRPr="0095424A" w:rsidRDefault="00A23874" w:rsidP="00767002">
                              <w:pPr>
                                <w:ind w:left="180" w:hanging="180"/>
                                <w:jc w:val="both"/>
                                <w:rPr>
                                  <w:sz w:val="18"/>
                                  <w:szCs w:val="18"/>
                                  <w:lang w:val="uk-UA"/>
                                </w:rPr>
                              </w:pPr>
                              <w:r w:rsidRPr="0095424A">
                                <w:rPr>
                                  <w:sz w:val="18"/>
                                  <w:szCs w:val="18"/>
                                  <w:lang w:val="uk-UA"/>
                                </w:rPr>
                                <w:t>4.</w:t>
                              </w:r>
                              <w:r>
                                <w:rPr>
                                  <w:sz w:val="18"/>
                                  <w:szCs w:val="18"/>
                                  <w:lang w:val="uk-UA"/>
                                </w:rPr>
                                <w:tab/>
                              </w:r>
                              <w:r w:rsidRPr="0095424A">
                                <w:rPr>
                                  <w:sz w:val="18"/>
                                  <w:szCs w:val="18"/>
                                  <w:lang w:val="uk-UA"/>
                                </w:rPr>
                                <w:t xml:space="preserve">Діаметр </w:t>
                              </w:r>
                              <w:r>
                                <w:rPr>
                                  <w:sz w:val="18"/>
                                  <w:szCs w:val="18"/>
                                  <w:lang w:val="uk-UA"/>
                                </w:rPr>
                                <w:t>ВАП ≥ 0,2 см.</w:t>
                              </w:r>
                            </w:p>
                            <w:p w:rsidR="00A23874" w:rsidRPr="0095424A" w:rsidRDefault="00A23874" w:rsidP="00767002">
                              <w:pPr>
                                <w:ind w:left="180" w:hanging="180"/>
                                <w:jc w:val="both"/>
                                <w:rPr>
                                  <w:sz w:val="18"/>
                                  <w:szCs w:val="18"/>
                                  <w:lang w:val="uk-UA"/>
                                </w:rPr>
                              </w:pPr>
                              <w:r w:rsidRPr="0095424A">
                                <w:rPr>
                                  <w:sz w:val="18"/>
                                  <w:szCs w:val="18"/>
                                  <w:lang w:val="uk-UA"/>
                                </w:rPr>
                                <w:t>5.</w:t>
                              </w:r>
                              <w:r>
                                <w:rPr>
                                  <w:sz w:val="18"/>
                                  <w:szCs w:val="18"/>
                                  <w:lang w:val="uk-UA"/>
                                </w:rPr>
                                <w:tab/>
                                <w:t xml:space="preserve">Розмір ЗСЛШ ≥ 5,0 </w:t>
                              </w:r>
                              <w:r w:rsidRPr="0095424A">
                                <w:rPr>
                                  <w:sz w:val="18"/>
                                  <w:szCs w:val="18"/>
                                  <w:lang w:val="uk-UA"/>
                                </w:rPr>
                                <w:t>мм</w:t>
                              </w:r>
                              <w:r>
                                <w:rPr>
                                  <w:sz w:val="18"/>
                                  <w:szCs w:val="18"/>
                                  <w:lang w:val="uk-UA"/>
                                </w:rPr>
                                <w:t>.</w:t>
                              </w:r>
                            </w:p>
                            <w:p w:rsidR="00A23874" w:rsidRPr="0095424A" w:rsidRDefault="00A23874" w:rsidP="00767002">
                              <w:pPr>
                                <w:ind w:left="180" w:hanging="180"/>
                                <w:jc w:val="both"/>
                                <w:rPr>
                                  <w:sz w:val="18"/>
                                  <w:szCs w:val="18"/>
                                  <w:lang w:val="uk-UA"/>
                                </w:rPr>
                              </w:pPr>
                              <w:r w:rsidRPr="0095424A">
                                <w:rPr>
                                  <w:sz w:val="18"/>
                                  <w:szCs w:val="18"/>
                                  <w:lang w:val="uk-UA"/>
                                </w:rPr>
                                <w:t>6.</w:t>
                              </w:r>
                              <w:r>
                                <w:rPr>
                                  <w:sz w:val="18"/>
                                  <w:szCs w:val="18"/>
                                  <w:lang w:val="uk-UA"/>
                                </w:rPr>
                                <w:tab/>
                                <w:t>Розмір товщини МШП ≥ 5,0 мм.</w:t>
                              </w:r>
                            </w:p>
                            <w:p w:rsidR="00A23874" w:rsidRPr="00DB23EA" w:rsidRDefault="00A23874" w:rsidP="00767002">
                              <w:pPr>
                                <w:ind w:left="180" w:hanging="180"/>
                                <w:jc w:val="both"/>
                                <w:rPr>
                                  <w:sz w:val="18"/>
                                  <w:szCs w:val="18"/>
                                  <w:lang w:val="uk-UA"/>
                                </w:rPr>
                              </w:pPr>
                              <w:r w:rsidRPr="00DB23EA">
                                <w:rPr>
                                  <w:sz w:val="18"/>
                                  <w:szCs w:val="18"/>
                                  <w:lang w:val="uk-UA"/>
                                </w:rPr>
                                <w:t>7.</w:t>
                              </w:r>
                              <w:r>
                                <w:rPr>
                                  <w:sz w:val="18"/>
                                  <w:szCs w:val="18"/>
                                  <w:lang w:val="uk-UA"/>
                                </w:rPr>
                                <w:tab/>
                              </w:r>
                              <w:r w:rsidRPr="00DB23EA">
                                <w:rPr>
                                  <w:sz w:val="18"/>
                                  <w:szCs w:val="18"/>
                                  <w:lang w:val="uk-UA"/>
                                </w:rPr>
                                <w:t>Зниження (</w:t>
                              </w:r>
                              <w:r w:rsidRPr="00DB23EA">
                                <w:rPr>
                                  <w:color w:val="000000"/>
                                  <w:sz w:val="18"/>
                                  <w:szCs w:val="18"/>
                                  <w:lang w:val="en-US"/>
                                </w:rPr>
                                <w:t>V</w:t>
                              </w:r>
                              <w:r w:rsidRPr="00DB23EA">
                                <w:rPr>
                                  <w:color w:val="000000"/>
                                  <w:sz w:val="18"/>
                                  <w:szCs w:val="18"/>
                                  <w:vertAlign w:val="subscript"/>
                                  <w:lang w:val="en-US"/>
                                </w:rPr>
                                <w:t>min</w:t>
                              </w:r>
                              <w:r w:rsidRPr="00DB23EA">
                                <w:rPr>
                                  <w:sz w:val="18"/>
                                  <w:szCs w:val="18"/>
                                  <w:lang w:val="uk-UA"/>
                                </w:rPr>
                                <w:t>) в ПМА, Л</w:t>
                              </w:r>
                              <w:r>
                                <w:rPr>
                                  <w:sz w:val="18"/>
                                  <w:szCs w:val="18"/>
                                  <w:lang w:val="uk-UA"/>
                                </w:rPr>
                                <w:t>Н</w:t>
                              </w:r>
                              <w:r w:rsidRPr="00DB23EA">
                                <w:rPr>
                                  <w:sz w:val="18"/>
                                  <w:szCs w:val="18"/>
                                  <w:lang w:val="uk-UA"/>
                                </w:rPr>
                                <w:t>А, ПНА</w:t>
                              </w:r>
                              <w:r>
                                <w:rPr>
                                  <w:sz w:val="18"/>
                                  <w:szCs w:val="18"/>
                                  <w:lang w:val="uk-UA"/>
                                </w:rPr>
                                <w:t xml:space="preserve"> ≤ 3 </w:t>
                              </w:r>
                              <w:r>
                                <w:rPr>
                                  <w:color w:val="000000"/>
                                  <w:sz w:val="18"/>
                                  <w:szCs w:val="18"/>
                                  <w:lang w:val="uk-UA"/>
                                </w:rPr>
                                <w:t>см/сек.</w:t>
                              </w:r>
                            </w:p>
                            <w:p w:rsidR="00A23874" w:rsidRPr="00DB23EA" w:rsidRDefault="00A23874" w:rsidP="00767002">
                              <w:pPr>
                                <w:ind w:left="180" w:hanging="180"/>
                                <w:jc w:val="both"/>
                                <w:rPr>
                                  <w:sz w:val="18"/>
                                  <w:szCs w:val="18"/>
                                  <w:lang w:val="uk-UA"/>
                                </w:rPr>
                              </w:pPr>
                              <w:r w:rsidRPr="00DB23EA">
                                <w:rPr>
                                  <w:sz w:val="18"/>
                                  <w:szCs w:val="18"/>
                                  <w:lang w:val="uk-UA"/>
                                </w:rPr>
                                <w:t>8.</w:t>
                              </w:r>
                              <w:r>
                                <w:rPr>
                                  <w:sz w:val="18"/>
                                  <w:szCs w:val="18"/>
                                  <w:lang w:val="uk-UA"/>
                                </w:rPr>
                                <w:tab/>
                              </w:r>
                              <w:r w:rsidRPr="00DB23EA">
                                <w:rPr>
                                  <w:sz w:val="18"/>
                                  <w:szCs w:val="18"/>
                                  <w:lang w:val="uk-UA"/>
                                </w:rPr>
                                <w:t>Підвищення (</w:t>
                              </w:r>
                              <w:r w:rsidRPr="00DB23EA">
                                <w:rPr>
                                  <w:color w:val="000000"/>
                                  <w:sz w:val="18"/>
                                  <w:szCs w:val="18"/>
                                  <w:lang w:val="en-US"/>
                                </w:rPr>
                                <w:t>R</w:t>
                              </w:r>
                              <w:r w:rsidRPr="00DB23EA">
                                <w:rPr>
                                  <w:color w:val="000000"/>
                                  <w:sz w:val="18"/>
                                  <w:szCs w:val="18"/>
                                  <w:vertAlign w:val="subscript"/>
                                  <w:lang w:val="en-US"/>
                                </w:rPr>
                                <w:t>i</w:t>
                              </w:r>
                              <w:r w:rsidRPr="00DB23EA">
                                <w:rPr>
                                  <w:sz w:val="18"/>
                                  <w:szCs w:val="18"/>
                                  <w:lang w:val="uk-UA"/>
                                </w:rPr>
                                <w:t xml:space="preserve">) </w:t>
                              </w:r>
                              <w:r>
                                <w:rPr>
                                  <w:sz w:val="18"/>
                                  <w:szCs w:val="18"/>
                                  <w:lang w:val="uk-UA"/>
                                </w:rPr>
                                <w:t>в ПМА, ЛН</w:t>
                              </w:r>
                              <w:r w:rsidRPr="00DB23EA">
                                <w:rPr>
                                  <w:sz w:val="18"/>
                                  <w:szCs w:val="18"/>
                                  <w:lang w:val="uk-UA"/>
                                </w:rPr>
                                <w:t>А, ПНА</w:t>
                              </w:r>
                              <w:r>
                                <w:rPr>
                                  <w:sz w:val="18"/>
                                  <w:szCs w:val="18"/>
                                  <w:lang w:val="uk-UA"/>
                                </w:rPr>
                                <w:t>) ≥ 0,94.</w:t>
                              </w:r>
                            </w:p>
                            <w:p w:rsidR="00A23874" w:rsidRPr="00DB23EA" w:rsidRDefault="00A23874" w:rsidP="00767002">
                              <w:pPr>
                                <w:ind w:left="180" w:hanging="180"/>
                                <w:jc w:val="both"/>
                                <w:rPr>
                                  <w:sz w:val="18"/>
                                  <w:szCs w:val="18"/>
                                  <w:lang w:val="uk-UA"/>
                                </w:rPr>
                              </w:pPr>
                              <w:r w:rsidRPr="00DB23EA">
                                <w:rPr>
                                  <w:sz w:val="18"/>
                                  <w:szCs w:val="18"/>
                                  <w:lang w:val="uk-UA"/>
                                </w:rPr>
                                <w:t>9.</w:t>
                              </w:r>
                              <w:r>
                                <w:rPr>
                                  <w:sz w:val="18"/>
                                  <w:szCs w:val="18"/>
                                  <w:lang w:val="uk-UA"/>
                                </w:rPr>
                                <w:tab/>
                              </w:r>
                              <w:r w:rsidRPr="00DB23EA">
                                <w:rPr>
                                  <w:sz w:val="18"/>
                                  <w:szCs w:val="18"/>
                                  <w:lang w:val="uk-UA"/>
                                </w:rPr>
                                <w:t>Зниження толерантності до їжі.</w:t>
                              </w:r>
                            </w:p>
                            <w:p w:rsidR="00A23874" w:rsidRDefault="00A23874" w:rsidP="00767002">
                              <w:pPr>
                                <w:ind w:left="180" w:hanging="180"/>
                                <w:jc w:val="both"/>
                              </w:pPr>
                            </w:p>
                          </w:txbxContent>
                        </wps:txbx>
                        <wps:bodyPr rot="0" vert="horz" wrap="square" lIns="91440" tIns="45720" rIns="91440" bIns="45720" anchor="t" anchorCtr="0" upright="1">
                          <a:noAutofit/>
                        </wps:bodyPr>
                      </wps:wsp>
                      <wps:wsp>
                        <wps:cNvPr id="16" name="Rectangle 20"/>
                        <wps:cNvSpPr>
                          <a:spLocks noChangeArrowheads="1"/>
                        </wps:cNvSpPr>
                        <wps:spPr bwMode="auto">
                          <a:xfrm>
                            <a:off x="2400300" y="3314700"/>
                            <a:ext cx="4000500" cy="228600"/>
                          </a:xfrm>
                          <a:prstGeom prst="rect">
                            <a:avLst/>
                          </a:prstGeom>
                          <a:solidFill>
                            <a:srgbClr val="FFFFFF"/>
                          </a:solidFill>
                          <a:ln w="9525">
                            <a:solidFill>
                              <a:srgbClr val="000000"/>
                            </a:solidFill>
                            <a:miter lim="800000"/>
                            <a:headEnd/>
                            <a:tailEnd/>
                          </a:ln>
                        </wps:spPr>
                        <wps:txbx>
                          <w:txbxContent>
                            <w:p w:rsidR="00A23874" w:rsidRPr="00745E10" w:rsidRDefault="00A23874" w:rsidP="00767002">
                              <w:pPr>
                                <w:jc w:val="center"/>
                                <w:rPr>
                                  <w:b/>
                                  <w:bCs/>
                                  <w:sz w:val="20"/>
                                  <w:szCs w:val="20"/>
                                  <w:lang w:val="uk-UA"/>
                                </w:rPr>
                              </w:pPr>
                              <w:r w:rsidRPr="00745E10">
                                <w:rPr>
                                  <w:b/>
                                  <w:bCs/>
                                  <w:sz w:val="20"/>
                                  <w:szCs w:val="20"/>
                                  <w:lang w:val="uk-UA"/>
                                </w:rPr>
                                <w:t>Визначення критеріїв ГЗ ВАП (кожні 5 діб)</w:t>
                              </w:r>
                            </w:p>
                            <w:p w:rsidR="00A23874" w:rsidRPr="00732F23" w:rsidRDefault="00A23874" w:rsidP="00767002">
                              <w:pPr>
                                <w:rPr>
                                  <w:lang w:val="uk-UA"/>
                                </w:rPr>
                              </w:pPr>
                            </w:p>
                          </w:txbxContent>
                        </wps:txbx>
                        <wps:bodyPr rot="0" vert="horz" wrap="square" lIns="91440" tIns="45720" rIns="91440" bIns="45720" anchor="t" anchorCtr="0" upright="1">
                          <a:noAutofit/>
                        </wps:bodyPr>
                      </wps:wsp>
                      <wps:wsp>
                        <wps:cNvPr id="17" name="Rectangle 21"/>
                        <wps:cNvSpPr>
                          <a:spLocks noChangeArrowheads="1"/>
                        </wps:cNvSpPr>
                        <wps:spPr bwMode="auto">
                          <a:xfrm>
                            <a:off x="6400800" y="2743200"/>
                            <a:ext cx="1485900" cy="228600"/>
                          </a:xfrm>
                          <a:prstGeom prst="rect">
                            <a:avLst/>
                          </a:prstGeom>
                          <a:solidFill>
                            <a:srgbClr val="FFFFFF"/>
                          </a:solidFill>
                          <a:ln w="9525">
                            <a:solidFill>
                              <a:srgbClr val="000000"/>
                            </a:solidFill>
                            <a:miter lim="800000"/>
                            <a:headEnd/>
                            <a:tailEnd/>
                          </a:ln>
                        </wps:spPr>
                        <wps:txbx>
                          <w:txbxContent>
                            <w:p w:rsidR="00A23874" w:rsidRPr="00180F57" w:rsidRDefault="00A23874" w:rsidP="00767002">
                              <w:pPr>
                                <w:rPr>
                                  <w:sz w:val="20"/>
                                  <w:szCs w:val="20"/>
                                  <w:lang w:val="uk-UA"/>
                                </w:rPr>
                              </w:pPr>
                              <w:r w:rsidRPr="00732F23">
                                <w:rPr>
                                  <w:sz w:val="18"/>
                                  <w:szCs w:val="18"/>
                                  <w:lang w:val="uk-UA"/>
                                </w:rPr>
                                <w:t>Постнатальний вік &gt; 7</w:t>
                              </w:r>
                              <w:r w:rsidRPr="00180F57">
                                <w:rPr>
                                  <w:sz w:val="20"/>
                                  <w:szCs w:val="20"/>
                                  <w:lang w:val="uk-UA"/>
                                </w:rPr>
                                <w:t xml:space="preserve"> діб</w:t>
                              </w:r>
                            </w:p>
                            <w:p w:rsidR="00A23874" w:rsidRPr="00732F23" w:rsidRDefault="00A23874" w:rsidP="00767002">
                              <w:pPr>
                                <w:rPr>
                                  <w:sz w:val="18"/>
                                  <w:szCs w:val="18"/>
                                </w:rPr>
                              </w:pPr>
                            </w:p>
                          </w:txbxContent>
                        </wps:txbx>
                        <wps:bodyPr rot="0" vert="horz" wrap="square" lIns="91440" tIns="45720" rIns="91440" bIns="45720" anchor="t" anchorCtr="0" upright="1">
                          <a:noAutofit/>
                        </wps:bodyPr>
                      </wps:wsp>
                      <wps:wsp>
                        <wps:cNvPr id="18" name="Rectangle 22"/>
                        <wps:cNvSpPr>
                          <a:spLocks noChangeArrowheads="1"/>
                        </wps:cNvSpPr>
                        <wps:spPr bwMode="auto">
                          <a:xfrm>
                            <a:off x="8229600" y="2628900"/>
                            <a:ext cx="1143000" cy="2400300"/>
                          </a:xfrm>
                          <a:prstGeom prst="rect">
                            <a:avLst/>
                          </a:prstGeom>
                          <a:solidFill>
                            <a:srgbClr val="FFFFFF"/>
                          </a:solidFill>
                          <a:ln w="9525">
                            <a:solidFill>
                              <a:srgbClr val="000000"/>
                            </a:solidFill>
                            <a:miter lim="800000"/>
                            <a:headEnd/>
                            <a:tailEnd/>
                          </a:ln>
                        </wps:spPr>
                        <wps:txbx>
                          <w:txbxContent>
                            <w:p w:rsidR="00A23874" w:rsidRPr="00732F23" w:rsidRDefault="00A23874" w:rsidP="00767002">
                              <w:pPr>
                                <w:tabs>
                                  <w:tab w:val="num" w:pos="1800"/>
                                </w:tabs>
                                <w:jc w:val="center"/>
                                <w:rPr>
                                  <w:sz w:val="18"/>
                                  <w:szCs w:val="18"/>
                                  <w:lang w:val="uk-UA"/>
                                </w:rPr>
                              </w:pPr>
                              <w:r w:rsidRPr="00732F23">
                                <w:rPr>
                                  <w:sz w:val="18"/>
                                  <w:szCs w:val="18"/>
                                  <w:lang w:val="uk-UA"/>
                                </w:rPr>
                                <w:t>При наявності протипоказань до хирургічного лікування</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1.</w:t>
                              </w:r>
                              <w:r w:rsidRPr="00732F23">
                                <w:rPr>
                                  <w:sz w:val="18"/>
                                  <w:szCs w:val="18"/>
                                  <w:lang w:val="uk-UA"/>
                                </w:rPr>
                                <w:t>Нестабільність гемодинаміки, шок</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2.Коагулопатія, гіпокоа</w:t>
                              </w:r>
                              <w:r w:rsidRPr="00732F23">
                                <w:rPr>
                                  <w:sz w:val="18"/>
                                  <w:szCs w:val="18"/>
                                  <w:lang w:val="uk-UA"/>
                                </w:rPr>
                                <w:t>гуляція</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3.Септичний шок;</w:t>
                              </w:r>
                            </w:p>
                            <w:p w:rsidR="00A23874" w:rsidRDefault="00A23874" w:rsidP="00767002">
                              <w:pPr>
                                <w:tabs>
                                  <w:tab w:val="num" w:pos="1800"/>
                                </w:tabs>
                                <w:rPr>
                                  <w:sz w:val="18"/>
                                  <w:szCs w:val="18"/>
                                  <w:lang w:val="uk-UA"/>
                                </w:rPr>
                              </w:pPr>
                              <w:r>
                                <w:rPr>
                                  <w:sz w:val="18"/>
                                  <w:szCs w:val="18"/>
                                  <w:lang w:val="uk-UA"/>
                                </w:rPr>
                                <w:t>4.Дихальна недостатність 3ступеню;</w:t>
                              </w:r>
                            </w:p>
                            <w:p w:rsidR="00A23874" w:rsidRPr="00985309" w:rsidRDefault="00A23874" w:rsidP="00767002">
                              <w:pPr>
                                <w:tabs>
                                  <w:tab w:val="num" w:pos="1800"/>
                                </w:tabs>
                                <w:rPr>
                                  <w:sz w:val="18"/>
                                  <w:szCs w:val="18"/>
                                  <w:lang w:val="uk-UA"/>
                                </w:rPr>
                              </w:pPr>
                              <w:r>
                                <w:rPr>
                                  <w:sz w:val="18"/>
                                  <w:szCs w:val="18"/>
                                  <w:lang w:val="uk-UA"/>
                                </w:rPr>
                                <w:t>5.Тромбоцитопенія ≤ 50×10</w:t>
                              </w:r>
                              <w:r>
                                <w:rPr>
                                  <w:sz w:val="18"/>
                                  <w:szCs w:val="18"/>
                                  <w:vertAlign w:val="superscript"/>
                                  <w:lang w:val="uk-UA"/>
                                </w:rPr>
                                <w:t xml:space="preserve">9 </w:t>
                              </w:r>
                              <w:r>
                                <w:rPr>
                                  <w:sz w:val="18"/>
                                  <w:szCs w:val="18"/>
                                  <w:lang w:val="uk-UA"/>
                                </w:rPr>
                                <w:t>в 1 літрі.</w:t>
                              </w:r>
                            </w:p>
                            <w:p w:rsidR="00A23874" w:rsidRPr="00180F57" w:rsidRDefault="00A23874" w:rsidP="00767002">
                              <w:pPr>
                                <w:rPr>
                                  <w:sz w:val="20"/>
                                  <w:szCs w:val="20"/>
                                  <w:lang w:val="uk-UA"/>
                                </w:rPr>
                              </w:pPr>
                            </w:p>
                            <w:p w:rsidR="00A23874" w:rsidRPr="00D11EC9" w:rsidRDefault="00A23874" w:rsidP="00767002">
                              <w:pPr>
                                <w:rPr>
                                  <w:lang w:val="uk-UA"/>
                                </w:rPr>
                              </w:pPr>
                            </w:p>
                          </w:txbxContent>
                        </wps:txbx>
                        <wps:bodyPr rot="0" vert="horz" wrap="square" lIns="91440" tIns="45720" rIns="91440" bIns="45720" anchor="t" anchorCtr="0" upright="1">
                          <a:noAutofit/>
                        </wps:bodyPr>
                      </wps:wsp>
                      <wps:wsp>
                        <wps:cNvPr id="19" name="Rectangle 23"/>
                        <wps:cNvSpPr>
                          <a:spLocks noChangeArrowheads="1"/>
                        </wps:cNvSpPr>
                        <wps:spPr bwMode="auto">
                          <a:xfrm>
                            <a:off x="6629400" y="3314700"/>
                            <a:ext cx="1485900" cy="1143000"/>
                          </a:xfrm>
                          <a:prstGeom prst="rect">
                            <a:avLst/>
                          </a:prstGeom>
                          <a:solidFill>
                            <a:srgbClr val="FFFFFF"/>
                          </a:solidFill>
                          <a:ln w="9525">
                            <a:solidFill>
                              <a:srgbClr val="000000"/>
                            </a:solidFill>
                            <a:miter lim="800000"/>
                            <a:headEnd/>
                            <a:tailEnd/>
                          </a:ln>
                        </wps:spPr>
                        <wps:txbx>
                          <w:txbxContent>
                            <w:p w:rsidR="00A23874" w:rsidRPr="003A0046" w:rsidRDefault="00A23874" w:rsidP="00767002">
                              <w:pPr>
                                <w:tabs>
                                  <w:tab w:val="num" w:pos="1800"/>
                                </w:tabs>
                                <w:jc w:val="center"/>
                                <w:rPr>
                                  <w:sz w:val="18"/>
                                  <w:szCs w:val="18"/>
                                  <w:lang w:val="uk-UA"/>
                                </w:rPr>
                              </w:pPr>
                              <w:r w:rsidRPr="003A0046">
                                <w:rPr>
                                  <w:b/>
                                  <w:bCs/>
                                  <w:sz w:val="18"/>
                                  <w:szCs w:val="18"/>
                                  <w:lang w:val="uk-UA"/>
                                </w:rPr>
                                <w:t>Вважати</w:t>
                              </w:r>
                              <w:r>
                                <w:rPr>
                                  <w:b/>
                                  <w:bCs/>
                                  <w:sz w:val="18"/>
                                  <w:szCs w:val="18"/>
                                  <w:lang w:val="uk-UA"/>
                                </w:rPr>
                                <w:t xml:space="preserve"> ВАП гемодинамічно значимим при</w:t>
                              </w:r>
                              <w:r w:rsidRPr="003A0046">
                                <w:rPr>
                                  <w:b/>
                                  <w:bCs/>
                                  <w:sz w:val="18"/>
                                  <w:szCs w:val="18"/>
                                  <w:lang w:val="uk-UA"/>
                                </w:rPr>
                                <w:t xml:space="preserve"> </w:t>
                              </w:r>
                              <w:r w:rsidRPr="003A0046">
                                <w:rPr>
                                  <w:sz w:val="18"/>
                                  <w:szCs w:val="18"/>
                                  <w:lang w:val="uk-UA"/>
                                </w:rPr>
                                <w:t>наяві трьох основних і хоча б одного додаткового критерію</w:t>
                              </w:r>
                            </w:p>
                            <w:p w:rsidR="00A23874" w:rsidRPr="0079414B" w:rsidRDefault="00A23874" w:rsidP="00767002">
                              <w:pPr>
                                <w:jc w:val="center"/>
                                <w:rPr>
                                  <w:color w:val="FF0000"/>
                                  <w:lang w:val="uk-UA"/>
                                </w:rPr>
                              </w:pPr>
                            </w:p>
                          </w:txbxContent>
                        </wps:txbx>
                        <wps:bodyPr rot="0" vert="horz" wrap="square" lIns="91440" tIns="45720" rIns="91440" bIns="45720" anchor="t" anchorCtr="0" upright="1">
                          <a:noAutofit/>
                        </wps:bodyPr>
                      </wps:wsp>
                      <wps:wsp>
                        <wps:cNvPr id="20" name="Line 24"/>
                        <wps:cNvCnPr/>
                        <wps:spPr bwMode="auto">
                          <a:xfrm>
                            <a:off x="2057400" y="4229100"/>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5"/>
                        <wps:cNvCnPr/>
                        <wps:spPr bwMode="auto">
                          <a:xfrm>
                            <a:off x="685800" y="2628900"/>
                            <a:ext cx="127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6"/>
                        <wps:cNvCnPr/>
                        <wps:spPr bwMode="auto">
                          <a:xfrm flipH="1">
                            <a:off x="2057400" y="2514600"/>
                            <a:ext cx="12573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7"/>
                        <wps:cNvCnPr/>
                        <wps:spPr bwMode="auto">
                          <a:xfrm flipV="1">
                            <a:off x="4343400" y="2971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8"/>
                        <wps:cNvCnPr/>
                        <wps:spPr bwMode="auto">
                          <a:xfrm flipV="1">
                            <a:off x="7200900" y="2971800"/>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9"/>
                        <wps:cNvCnPr/>
                        <wps:spPr bwMode="auto">
                          <a:xfrm>
                            <a:off x="6400800" y="4229100"/>
                            <a:ext cx="2286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0"/>
                        <wps:cNvCnPr/>
                        <wps:spPr bwMode="auto">
                          <a:xfrm flipV="1">
                            <a:off x="7086600" y="25146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1"/>
                        <wps:cNvCnPr/>
                        <wps:spPr bwMode="auto">
                          <a:xfrm>
                            <a:off x="7886700" y="2857500"/>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2"/>
                        <wps:cNvCnPr/>
                        <wps:spPr bwMode="auto">
                          <a:xfrm flipV="1">
                            <a:off x="4914900" y="25146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3"/>
                        <wps:cNvCnPr/>
                        <wps:spPr bwMode="auto">
                          <a:xfrm flipH="1" flipV="1">
                            <a:off x="3543300" y="25146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4"/>
                        <wps:cNvCnPr/>
                        <wps:spPr bwMode="auto">
                          <a:xfrm flipH="1" flipV="1">
                            <a:off x="5600700" y="2514600"/>
                            <a:ext cx="12573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5"/>
                        <wps:cNvCnPr/>
                        <wps:spPr bwMode="auto">
                          <a:xfrm flipH="1">
                            <a:off x="4343400" y="34290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6"/>
                        <wps:cNvCnPr/>
                        <wps:spPr bwMode="auto">
                          <a:xfrm flipH="1">
                            <a:off x="2400300" y="571500"/>
                            <a:ext cx="10287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7"/>
                        <wps:cNvCnPr/>
                        <wps:spPr bwMode="auto">
                          <a:xfrm>
                            <a:off x="5372100" y="571500"/>
                            <a:ext cx="4572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8"/>
                        <wps:cNvCnPr/>
                        <wps:spPr bwMode="auto">
                          <a:xfrm>
                            <a:off x="7200900" y="571500"/>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9"/>
                        <wps:cNvCnPr/>
                        <wps:spPr bwMode="auto">
                          <a:xfrm flipV="1">
                            <a:off x="6629400" y="914400"/>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40"/>
                        <wps:cNvCnPr/>
                        <wps:spPr bwMode="auto">
                          <a:xfrm flipH="1">
                            <a:off x="5372100" y="102870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1"/>
                        <wps:cNvCnPr/>
                        <wps:spPr bwMode="auto">
                          <a:xfrm flipH="1">
                            <a:off x="2400300" y="102870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2"/>
                        <wps:cNvCnPr/>
                        <wps:spPr bwMode="auto">
                          <a:xfrm flipV="1">
                            <a:off x="8458200" y="182880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3"/>
                        <wps:cNvCnPr/>
                        <wps:spPr bwMode="auto">
                          <a:xfrm>
                            <a:off x="5600700" y="193421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4"/>
                        <wps:cNvCnPr/>
                        <wps:spPr bwMode="auto">
                          <a:xfrm>
                            <a:off x="8801100" y="50292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wps:spPr bwMode="auto">
                          <a:xfrm flipH="1">
                            <a:off x="2057400" y="5372100"/>
                            <a:ext cx="67437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6"/>
                        <wps:cNvCnPr/>
                        <wps:spPr bwMode="auto">
                          <a:xfrm>
                            <a:off x="685800" y="80010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 o:spid="_x0000_s1027" editas="canvas" style="width:738pt;height:6in;mso-position-horizontal-relative:char;mso-position-vertical-relative:line" coordsize="93726,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3726;height:54864;visibility:visible;mso-wrap-style:square">
                  <v:fill o:detectmouseclick="t"/>
                  <v:path o:connecttype="none"/>
                </v:shape>
                <v:rect id="Rectangle 5" o:spid="_x0000_s1029" style="position:absolute;left:1143;top:3429;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hFsEA&#10;AADaAAAADwAAAGRycy9kb3ducmV2LnhtbERPS4vCMBC+C/6HMAt7kTV1BZFqlMUHiAdBLazHoRnb&#10;YjMpSdTqr98IC56Gj+8503lranEj5yvLCgb9BARxbnXFhYLsuP4ag/ABWWNtmRQ8yMN81u1MMdX2&#10;znu6HUIhYgj7FBWUITSplD4vyaDv24Y4cmfrDIYIXSG1w3sMN7X8TpKRNFhxbCixoUVJ+eVwNQqa&#10;3wWa1U6GrXsMn6drtlsuk55Snx/tzwREoDa8xf/ujY7z4fXK68r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UIRbBAAAA2gAAAA8AAAAAAAAAAAAAAAAAmAIAAGRycy9kb3du&#10;cmV2LnhtbFBLBQYAAAAABAAEAPUAAACGAwAAAAA=&#10;" strokeweight="1.5pt">
                  <v:textbox>
                    <w:txbxContent>
                      <w:p w:rsidR="00A23874" w:rsidRDefault="00A23874" w:rsidP="00767002">
                        <w:pPr>
                          <w:jc w:val="center"/>
                          <w:rPr>
                            <w:sz w:val="18"/>
                            <w:szCs w:val="18"/>
                            <w:lang w:val="uk-UA"/>
                          </w:rPr>
                        </w:pPr>
                        <w:r>
                          <w:rPr>
                            <w:sz w:val="18"/>
                            <w:szCs w:val="18"/>
                            <w:lang w:val="uk-UA"/>
                          </w:rPr>
                          <w:t>Ліво-праве шунтування через ВАП</w:t>
                        </w:r>
                      </w:p>
                      <w:p w:rsidR="00A23874" w:rsidRPr="00E20AA7" w:rsidRDefault="00A23874" w:rsidP="00767002">
                        <w:pPr>
                          <w:jc w:val="center"/>
                          <w:rPr>
                            <w:i/>
                            <w:iCs/>
                            <w:sz w:val="18"/>
                            <w:szCs w:val="18"/>
                            <w:lang w:val="uk-UA"/>
                          </w:rPr>
                        </w:pPr>
                        <w:r w:rsidRPr="00E20AA7">
                          <w:rPr>
                            <w:i/>
                            <w:iCs/>
                            <w:sz w:val="18"/>
                            <w:szCs w:val="18"/>
                            <w:lang w:val="uk-UA"/>
                          </w:rPr>
                          <w:t>(Виключити дуктально залежні вади).</w:t>
                        </w:r>
                      </w:p>
                      <w:p w:rsidR="00A23874" w:rsidRPr="007A306A" w:rsidRDefault="00A23874" w:rsidP="00767002">
                        <w:pPr>
                          <w:rPr>
                            <w:lang w:val="uk-UA"/>
                          </w:rPr>
                        </w:pPr>
                      </w:p>
                    </w:txbxContent>
                  </v:textbox>
                </v:rect>
                <v:rect id="Rectangle 6" o:spid="_x0000_s1030" style="position:absolute;left:34290;top:4572;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23874" w:rsidRPr="00D055BE" w:rsidRDefault="00A23874" w:rsidP="00767002">
                        <w:pPr>
                          <w:jc w:val="center"/>
                          <w:rPr>
                            <w:sz w:val="18"/>
                            <w:szCs w:val="18"/>
                            <w:lang w:val="uk-UA"/>
                          </w:rPr>
                        </w:pPr>
                        <w:r w:rsidRPr="00D055BE">
                          <w:rPr>
                            <w:sz w:val="18"/>
                            <w:szCs w:val="18"/>
                            <w:lang w:val="uk-UA"/>
                          </w:rPr>
                          <w:t>Кольорова до</w:t>
                        </w:r>
                        <w:r>
                          <w:rPr>
                            <w:sz w:val="18"/>
                            <w:szCs w:val="18"/>
                            <w:lang w:val="uk-UA"/>
                          </w:rPr>
                          <w:t>п</w:t>
                        </w:r>
                        <w:r w:rsidRPr="00D055BE">
                          <w:rPr>
                            <w:sz w:val="18"/>
                            <w:szCs w:val="18"/>
                            <w:lang w:val="uk-UA"/>
                          </w:rPr>
                          <w:t>плерехокардіографія</w:t>
                        </w:r>
                        <w:r>
                          <w:rPr>
                            <w:sz w:val="18"/>
                            <w:szCs w:val="18"/>
                            <w:lang w:val="uk-UA"/>
                          </w:rPr>
                          <w:t>.</w:t>
                        </w:r>
                      </w:p>
                      <w:p w:rsidR="00A23874" w:rsidRPr="00D055BE" w:rsidRDefault="00A23874" w:rsidP="00767002">
                        <w:pPr>
                          <w:rPr>
                            <w:sz w:val="22"/>
                            <w:szCs w:val="22"/>
                          </w:rPr>
                        </w:pPr>
                      </w:p>
                    </w:txbxContent>
                  </v:textbox>
                </v:rect>
                <v:rect id="Rectangle 7" o:spid="_x0000_s1031" style="position:absolute;left:58293;top:4572;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a+sMA&#10;AADaAAAADwAAAGRycy9kb3ducmV2LnhtbESPT4vCMBTE74LfIbyFvciauoJINcriHxAPglpYj4/m&#10;2Rabl5JErX56s7DgcZiZ3zDTeWtqcSPnK8sKBv0EBHFudcWFguy4/hqD8AFZY22ZFDzIw3zW7Uwx&#10;1fbOe7odQiEihH2KCsoQmlRKn5dk0PdtQxy9s3UGQ5SukNrhPcJNLb+TZCQNVhwXSmxoUVJ+OVyN&#10;guZ3gWa1k2HrHsPn6Zrtlsukp9TnR/szARGoDe/wf3ujFQzh70q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oa+sMAAADaAAAADwAAAAAAAAAAAAAAAACYAgAAZHJzL2Rv&#10;d25yZXYueG1sUEsFBgAAAAAEAAQA9QAAAIgDAAAAAA==&#10;" strokeweight="1.5pt">
                  <v:textbox>
                    <w:txbxContent>
                      <w:p w:rsidR="00A23874" w:rsidRPr="00732F23" w:rsidRDefault="00A23874" w:rsidP="00767002">
                        <w:pPr>
                          <w:jc w:val="center"/>
                          <w:rPr>
                            <w:sz w:val="18"/>
                            <w:szCs w:val="18"/>
                            <w:lang w:val="uk-UA"/>
                          </w:rPr>
                        </w:pPr>
                        <w:r w:rsidRPr="00732F23">
                          <w:rPr>
                            <w:sz w:val="18"/>
                            <w:szCs w:val="18"/>
                            <w:lang w:val="uk-UA"/>
                          </w:rPr>
                          <w:t>Шунтування крові через ВАП відсутнє</w:t>
                        </w:r>
                        <w:r>
                          <w:rPr>
                            <w:sz w:val="18"/>
                            <w:szCs w:val="18"/>
                            <w:lang w:val="uk-UA"/>
                          </w:rPr>
                          <w:t>.</w:t>
                        </w:r>
                      </w:p>
                      <w:p w:rsidR="00A23874" w:rsidRPr="00732F23" w:rsidRDefault="00A23874" w:rsidP="00767002">
                        <w:pPr>
                          <w:rPr>
                            <w:sz w:val="18"/>
                            <w:szCs w:val="18"/>
                          </w:rPr>
                        </w:pPr>
                      </w:p>
                    </w:txbxContent>
                  </v:textbox>
                </v:rect>
                <v:rect id="Rectangle 8" o:spid="_x0000_s1032" style="position:absolute;left:75438;top:3429;width:1828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23874" w:rsidRPr="00732F23" w:rsidRDefault="00A23874" w:rsidP="00767002">
                        <w:pPr>
                          <w:jc w:val="both"/>
                          <w:rPr>
                            <w:sz w:val="18"/>
                            <w:szCs w:val="18"/>
                            <w:lang w:val="uk-UA"/>
                          </w:rPr>
                        </w:pPr>
                        <w:r w:rsidRPr="00732F23">
                          <w:rPr>
                            <w:sz w:val="18"/>
                            <w:szCs w:val="18"/>
                            <w:lang w:val="uk-UA"/>
                          </w:rPr>
                          <w:t>Динамічне спостереження. До</w:t>
                        </w:r>
                        <w:r>
                          <w:rPr>
                            <w:sz w:val="18"/>
                            <w:szCs w:val="18"/>
                            <w:lang w:val="uk-UA"/>
                          </w:rPr>
                          <w:t>п</w:t>
                        </w:r>
                        <w:r w:rsidRPr="00732F23">
                          <w:rPr>
                            <w:sz w:val="18"/>
                            <w:szCs w:val="18"/>
                            <w:lang w:val="uk-UA"/>
                          </w:rPr>
                          <w:t>плерехокардіографія кожні 5 д</w:t>
                        </w:r>
                        <w:r>
                          <w:rPr>
                            <w:sz w:val="18"/>
                            <w:szCs w:val="18"/>
                            <w:lang w:val="uk-UA"/>
                          </w:rPr>
                          <w:t>іб, або при</w:t>
                        </w:r>
                        <w:r w:rsidRPr="00732F23">
                          <w:rPr>
                            <w:sz w:val="18"/>
                            <w:szCs w:val="18"/>
                            <w:lang w:val="uk-UA"/>
                          </w:rPr>
                          <w:t xml:space="preserve"> появі шуму з боку серця (можлива реканалізація протоки)</w:t>
                        </w:r>
                        <w:r>
                          <w:rPr>
                            <w:sz w:val="18"/>
                            <w:szCs w:val="18"/>
                            <w:lang w:val="uk-UA"/>
                          </w:rPr>
                          <w:t>.</w:t>
                        </w:r>
                      </w:p>
                      <w:p w:rsidR="00A23874" w:rsidRPr="00180F57" w:rsidRDefault="00A23874" w:rsidP="00767002">
                        <w:pPr>
                          <w:rPr>
                            <w:sz w:val="20"/>
                            <w:szCs w:val="20"/>
                            <w:lang w:val="uk-UA"/>
                          </w:rPr>
                        </w:pPr>
                      </w:p>
                      <w:p w:rsidR="00A23874" w:rsidRPr="007A306A" w:rsidRDefault="00A23874" w:rsidP="00767002">
                        <w:pPr>
                          <w:rPr>
                            <w:lang w:val="uk-UA"/>
                          </w:rPr>
                        </w:pPr>
                      </w:p>
                    </w:txbxContent>
                  </v:textbox>
                </v:rect>
                <v:rect id="Rectangle 9" o:spid="_x0000_s1033" style="position:absolute;left:1143;top:9144;width:22860;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23874" w:rsidRPr="00732F23" w:rsidRDefault="00A23874" w:rsidP="00767002">
                        <w:pPr>
                          <w:rPr>
                            <w:b/>
                            <w:bCs/>
                            <w:sz w:val="18"/>
                            <w:szCs w:val="18"/>
                            <w:lang w:val="uk-UA"/>
                          </w:rPr>
                        </w:pPr>
                        <w:r w:rsidRPr="00732F23">
                          <w:rPr>
                            <w:b/>
                            <w:bCs/>
                            <w:sz w:val="18"/>
                            <w:szCs w:val="18"/>
                            <w:lang w:val="uk-UA"/>
                          </w:rPr>
                          <w:t>Обов'язкове подальше обстеження</w:t>
                        </w:r>
                      </w:p>
                      <w:p w:rsidR="00A23874" w:rsidRPr="00732F23" w:rsidRDefault="00A23874" w:rsidP="00767002">
                        <w:pPr>
                          <w:ind w:left="180" w:hanging="180"/>
                          <w:rPr>
                            <w:sz w:val="18"/>
                            <w:szCs w:val="18"/>
                            <w:lang w:val="uk-UA"/>
                          </w:rPr>
                        </w:pPr>
                        <w:r w:rsidRPr="00732F23">
                          <w:rPr>
                            <w:sz w:val="18"/>
                            <w:szCs w:val="18"/>
                            <w:lang w:val="uk-UA"/>
                          </w:rPr>
                          <w:t>1. Вимірювання АТ та ЧСС</w:t>
                        </w:r>
                        <w:r>
                          <w:rPr>
                            <w:sz w:val="18"/>
                            <w:szCs w:val="18"/>
                            <w:lang w:val="uk-UA"/>
                          </w:rPr>
                          <w:t>.</w:t>
                        </w:r>
                      </w:p>
                      <w:p w:rsidR="00A23874" w:rsidRPr="006C3312" w:rsidRDefault="00A23874" w:rsidP="00767002">
                        <w:pPr>
                          <w:ind w:left="180" w:hanging="180"/>
                          <w:rPr>
                            <w:color w:val="0000FF"/>
                            <w:sz w:val="18"/>
                            <w:szCs w:val="18"/>
                            <w:vertAlign w:val="subscript"/>
                            <w:lang w:val="uk-UA"/>
                          </w:rPr>
                        </w:pPr>
                        <w:r w:rsidRPr="00732F23">
                          <w:rPr>
                            <w:sz w:val="18"/>
                            <w:szCs w:val="18"/>
                            <w:lang w:val="uk-UA"/>
                          </w:rPr>
                          <w:t xml:space="preserve">2. Вимірювання </w:t>
                        </w:r>
                        <w:r w:rsidRPr="00BD4F77">
                          <w:rPr>
                            <w:sz w:val="18"/>
                            <w:szCs w:val="18"/>
                          </w:rPr>
                          <w:t>SpO</w:t>
                        </w:r>
                        <w:r w:rsidRPr="00BD4F77">
                          <w:rPr>
                            <w:sz w:val="18"/>
                            <w:szCs w:val="18"/>
                            <w:vertAlign w:val="subscript"/>
                            <w:lang w:val="uk-UA"/>
                          </w:rPr>
                          <w:t>2</w:t>
                        </w:r>
                      </w:p>
                      <w:p w:rsidR="00A23874" w:rsidRPr="006C3312" w:rsidRDefault="00A23874" w:rsidP="00767002">
                        <w:pPr>
                          <w:ind w:left="180" w:hanging="180"/>
                          <w:rPr>
                            <w:sz w:val="18"/>
                            <w:szCs w:val="18"/>
                            <w:lang w:val="uk-UA"/>
                          </w:rPr>
                        </w:pPr>
                        <w:r w:rsidRPr="00732F23">
                          <w:rPr>
                            <w:sz w:val="18"/>
                            <w:szCs w:val="18"/>
                            <w:lang w:val="uk-UA"/>
                          </w:rPr>
                          <w:t>3.</w:t>
                        </w:r>
                        <w:r w:rsidRPr="006C3312">
                          <w:rPr>
                            <w:sz w:val="18"/>
                            <w:szCs w:val="18"/>
                            <w:lang w:val="uk-UA"/>
                          </w:rPr>
                          <w:t xml:space="preserve"> Дослідження рівню сечовини, креатинину, загального білірубіну.</w:t>
                        </w:r>
                      </w:p>
                      <w:p w:rsidR="00A23874" w:rsidRPr="00732F23" w:rsidRDefault="00A23874" w:rsidP="00767002">
                        <w:pPr>
                          <w:ind w:left="180" w:hanging="180"/>
                          <w:rPr>
                            <w:sz w:val="18"/>
                            <w:szCs w:val="18"/>
                            <w:lang w:val="uk-UA"/>
                          </w:rPr>
                        </w:pPr>
                        <w:r w:rsidRPr="00732F23">
                          <w:rPr>
                            <w:sz w:val="18"/>
                            <w:szCs w:val="18"/>
                            <w:lang w:val="uk-UA"/>
                          </w:rPr>
                          <w:t>4. Визначення рівню лейкоцитів та тромбоцитів в периферичній крові</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5. ДЕХОКГ з вимірюванням показників центральної гемодинаміки</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6. Доплерометрія кровотоку в ПМА</w:t>
                        </w:r>
                        <w:r>
                          <w:rPr>
                            <w:sz w:val="18"/>
                            <w:szCs w:val="18"/>
                            <w:lang w:val="uk-UA"/>
                          </w:rPr>
                          <w:t>.</w:t>
                        </w:r>
                      </w:p>
                      <w:p w:rsidR="00A23874" w:rsidRPr="00732F23" w:rsidRDefault="00A23874" w:rsidP="00767002">
                        <w:pPr>
                          <w:ind w:left="180" w:hanging="180"/>
                          <w:rPr>
                            <w:sz w:val="18"/>
                            <w:szCs w:val="18"/>
                            <w:lang w:val="uk-UA"/>
                          </w:rPr>
                        </w:pPr>
                        <w:r w:rsidRPr="00732F23">
                          <w:rPr>
                            <w:sz w:val="18"/>
                            <w:szCs w:val="18"/>
                            <w:lang w:val="uk-UA"/>
                          </w:rPr>
                          <w:t>7. Доплерометрія кровотоку в ЛНА та ПНА</w:t>
                        </w:r>
                        <w:r>
                          <w:rPr>
                            <w:sz w:val="18"/>
                            <w:szCs w:val="18"/>
                            <w:lang w:val="uk-UA"/>
                          </w:rPr>
                          <w:t>.</w:t>
                        </w:r>
                      </w:p>
                      <w:p w:rsidR="00A23874" w:rsidRPr="00180F57" w:rsidRDefault="00A23874" w:rsidP="00767002">
                        <w:pPr>
                          <w:rPr>
                            <w:sz w:val="20"/>
                            <w:szCs w:val="20"/>
                            <w:lang w:val="uk-UA"/>
                          </w:rPr>
                        </w:pPr>
                      </w:p>
                      <w:p w:rsidR="00A23874" w:rsidRPr="007A306A" w:rsidRDefault="00A23874" w:rsidP="00767002">
                        <w:pPr>
                          <w:rPr>
                            <w:lang w:val="uk-UA"/>
                          </w:rPr>
                        </w:pPr>
                      </w:p>
                    </w:txbxContent>
                  </v:textbox>
                </v:rect>
                <v:rect id="Rectangle 10" o:spid="_x0000_s1034" style="position:absolute;left:34290;top:9144;width:1943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23874" w:rsidRPr="00732F23" w:rsidRDefault="00A23874" w:rsidP="00767002">
                        <w:pPr>
                          <w:jc w:val="center"/>
                          <w:rPr>
                            <w:sz w:val="18"/>
                            <w:szCs w:val="18"/>
                            <w:lang w:val="uk-UA"/>
                          </w:rPr>
                        </w:pPr>
                        <w:r w:rsidRPr="00732F23">
                          <w:rPr>
                            <w:sz w:val="18"/>
                            <w:szCs w:val="18"/>
                            <w:lang w:val="uk-UA"/>
                          </w:rPr>
                          <w:t>Зберігається шунтування крові через ВАП</w:t>
                        </w:r>
                        <w:r>
                          <w:rPr>
                            <w:sz w:val="18"/>
                            <w:szCs w:val="18"/>
                            <w:lang w:val="uk-UA"/>
                          </w:rPr>
                          <w:t>.</w:t>
                        </w:r>
                      </w:p>
                      <w:p w:rsidR="00A23874" w:rsidRPr="00732F23" w:rsidRDefault="00A23874" w:rsidP="00767002">
                        <w:pPr>
                          <w:rPr>
                            <w:sz w:val="18"/>
                            <w:szCs w:val="18"/>
                          </w:rPr>
                        </w:pPr>
                      </w:p>
                    </w:txbxContent>
                  </v:textbox>
                </v:rect>
                <v:rect id="Rectangle 11" o:spid="_x0000_s1035" style="position:absolute;left:26289;top:17145;width:14859;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23874" w:rsidRPr="00732F23" w:rsidRDefault="00A23874" w:rsidP="00767002">
                        <w:pPr>
                          <w:ind w:left="360" w:hanging="360"/>
                          <w:jc w:val="both"/>
                          <w:rPr>
                            <w:sz w:val="18"/>
                            <w:szCs w:val="18"/>
                            <w:lang w:val="uk-UA"/>
                          </w:rPr>
                        </w:pPr>
                        <w:r>
                          <w:rPr>
                            <w:sz w:val="18"/>
                            <w:szCs w:val="18"/>
                            <w:lang w:val="uk-UA"/>
                          </w:rPr>
                          <w:t>1.</w:t>
                        </w:r>
                        <w:r>
                          <w:rPr>
                            <w:sz w:val="18"/>
                            <w:szCs w:val="18"/>
                            <w:lang w:val="uk-UA"/>
                          </w:rPr>
                          <w:tab/>
                        </w:r>
                        <w:r w:rsidRPr="00732F23">
                          <w:rPr>
                            <w:sz w:val="18"/>
                            <w:szCs w:val="18"/>
                            <w:lang w:val="uk-UA"/>
                          </w:rPr>
                          <w:t>Постнатальний вік &gt;7 діб</w:t>
                        </w:r>
                        <w:r>
                          <w:rPr>
                            <w:sz w:val="18"/>
                            <w:szCs w:val="18"/>
                            <w:lang w:val="uk-UA"/>
                          </w:rPr>
                          <w:t>.</w:t>
                        </w:r>
                      </w:p>
                      <w:p w:rsidR="00A23874" w:rsidRPr="00732F23" w:rsidRDefault="00A23874" w:rsidP="00767002">
                        <w:pPr>
                          <w:ind w:left="360" w:hanging="360"/>
                          <w:jc w:val="both"/>
                          <w:rPr>
                            <w:sz w:val="18"/>
                            <w:szCs w:val="18"/>
                            <w:lang w:val="uk-UA"/>
                          </w:rPr>
                        </w:pPr>
                        <w:r>
                          <w:rPr>
                            <w:sz w:val="18"/>
                            <w:szCs w:val="18"/>
                            <w:lang w:val="uk-UA"/>
                          </w:rPr>
                          <w:t>2.</w:t>
                        </w:r>
                        <w:r>
                          <w:rPr>
                            <w:sz w:val="18"/>
                            <w:szCs w:val="18"/>
                            <w:lang w:val="uk-UA"/>
                          </w:rPr>
                          <w:tab/>
                        </w:r>
                        <w:r w:rsidRPr="00732F23">
                          <w:rPr>
                            <w:sz w:val="18"/>
                            <w:szCs w:val="18"/>
                            <w:lang w:val="uk-UA"/>
                          </w:rPr>
                          <w:t xml:space="preserve">Вік ≤ 7 діб, але </w:t>
                        </w:r>
                        <w:r>
                          <w:rPr>
                            <w:sz w:val="18"/>
                            <w:szCs w:val="18"/>
                            <w:lang w:val="uk-UA"/>
                          </w:rPr>
                          <w:t xml:space="preserve">є протипоказання до специфічної </w:t>
                        </w:r>
                        <w:r w:rsidRPr="00732F23">
                          <w:rPr>
                            <w:sz w:val="18"/>
                            <w:szCs w:val="18"/>
                            <w:lang w:val="uk-UA"/>
                          </w:rPr>
                          <w:t>терапії</w:t>
                        </w:r>
                        <w:r>
                          <w:rPr>
                            <w:sz w:val="18"/>
                            <w:szCs w:val="18"/>
                            <w:lang w:val="uk-UA"/>
                          </w:rPr>
                          <w:t>.</w:t>
                        </w:r>
                      </w:p>
                      <w:p w:rsidR="00A23874" w:rsidRPr="00732F23" w:rsidRDefault="00A23874" w:rsidP="00767002">
                        <w:pPr>
                          <w:rPr>
                            <w:sz w:val="18"/>
                            <w:szCs w:val="18"/>
                            <w:lang w:val="uk-UA"/>
                          </w:rPr>
                        </w:pPr>
                      </w:p>
                    </w:txbxContent>
                  </v:textbox>
                </v:rect>
                <v:rect id="Rectangle 12" o:spid="_x0000_s1036" style="position:absolute;left:42291;top:17145;width:1371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23874" w:rsidRPr="00732F23" w:rsidRDefault="00A23874" w:rsidP="00767002">
                        <w:pPr>
                          <w:ind w:left="180" w:hanging="180"/>
                          <w:rPr>
                            <w:sz w:val="18"/>
                            <w:szCs w:val="18"/>
                            <w:lang w:val="uk-UA"/>
                          </w:rPr>
                        </w:pPr>
                        <w:r>
                          <w:rPr>
                            <w:sz w:val="18"/>
                            <w:szCs w:val="18"/>
                            <w:lang w:val="uk-UA"/>
                          </w:rPr>
                          <w:t>1.</w:t>
                        </w:r>
                        <w:r>
                          <w:rPr>
                            <w:sz w:val="18"/>
                            <w:szCs w:val="18"/>
                            <w:lang w:val="uk-UA"/>
                          </w:rPr>
                          <w:tab/>
                        </w:r>
                        <w:r w:rsidRPr="00732F23">
                          <w:rPr>
                            <w:sz w:val="18"/>
                            <w:szCs w:val="18"/>
                            <w:lang w:val="uk-UA"/>
                          </w:rPr>
                          <w:t>Постнатальний вік ≤ 7 діб</w:t>
                        </w:r>
                        <w:r>
                          <w:rPr>
                            <w:sz w:val="18"/>
                            <w:szCs w:val="18"/>
                            <w:lang w:val="uk-UA"/>
                          </w:rPr>
                          <w:t>.</w:t>
                        </w:r>
                      </w:p>
                      <w:p w:rsidR="00A23874" w:rsidRPr="00732F23" w:rsidRDefault="00A23874" w:rsidP="00767002">
                        <w:pPr>
                          <w:ind w:left="180" w:hanging="180"/>
                          <w:rPr>
                            <w:sz w:val="18"/>
                            <w:szCs w:val="18"/>
                            <w:lang w:val="uk-UA"/>
                          </w:rPr>
                        </w:pPr>
                        <w:r>
                          <w:rPr>
                            <w:sz w:val="18"/>
                            <w:szCs w:val="18"/>
                            <w:lang w:val="uk-UA"/>
                          </w:rPr>
                          <w:t>2.</w:t>
                        </w:r>
                        <w:r>
                          <w:rPr>
                            <w:sz w:val="18"/>
                            <w:szCs w:val="18"/>
                            <w:lang w:val="uk-UA"/>
                          </w:rPr>
                          <w:tab/>
                        </w:r>
                        <w:r w:rsidRPr="00732F23">
                          <w:rPr>
                            <w:sz w:val="18"/>
                            <w:szCs w:val="18"/>
                            <w:lang w:val="uk-UA"/>
                          </w:rPr>
                          <w:t>Відсутні протипоказання до специфічної терапії</w:t>
                        </w:r>
                        <w:r>
                          <w:rPr>
                            <w:sz w:val="18"/>
                            <w:szCs w:val="18"/>
                            <w:lang w:val="uk-UA"/>
                          </w:rPr>
                          <w:t>.</w:t>
                        </w:r>
                      </w:p>
                      <w:p w:rsidR="00A23874" w:rsidRPr="00732F23" w:rsidRDefault="00A23874" w:rsidP="00767002">
                        <w:pPr>
                          <w:ind w:left="360" w:hanging="360"/>
                          <w:rPr>
                            <w:sz w:val="18"/>
                            <w:szCs w:val="18"/>
                            <w:lang w:val="uk-UA"/>
                          </w:rPr>
                        </w:pPr>
                      </w:p>
                      <w:p w:rsidR="00A23874" w:rsidRPr="002703E1" w:rsidRDefault="00A23874" w:rsidP="00767002">
                        <w:pPr>
                          <w:rPr>
                            <w:lang w:val="uk-UA"/>
                          </w:rPr>
                        </w:pPr>
                      </w:p>
                    </w:txbxContent>
                  </v:textbox>
                </v:rect>
                <v:rect id="Rectangle 13" o:spid="_x0000_s1037" style="position:absolute;left:58293;top:12573;width:1485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tEMMA&#10;AADaAAAADwAAAGRycy9kb3ducmV2LnhtbESPT4vCMBTE7wt+h/AEL6KpCqJdo4i6sHgQ/AO7x0fz&#10;ti02LyWJWv30RhD2OMzMb5jZojGVuJLzpWUFg34CgjizuuRcwen41ZuA8AFZY2WZFNzJw2Le+phh&#10;qu2N93Q9hFxECPsUFRQh1KmUPivIoO/bmjh6f9YZDFG6XGqHtwg3lRwmyVgaLDkuFFjTqqDsfLgY&#10;BfXPCs1mJ8PW3UeP38tpt14nXaU67Wb5CSJQE/7D7/a3VjCF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tEMMAAADaAAAADwAAAAAAAAAAAAAAAACYAgAAZHJzL2Rv&#10;d25yZXYueG1sUEsFBgAAAAAEAAQA9QAAAIgDAAAAAA==&#10;" strokeweight="1.5pt">
                  <v:textbox>
                    <w:txbxContent>
                      <w:p w:rsidR="00A23874" w:rsidRPr="00732F23" w:rsidRDefault="00A23874" w:rsidP="00767002">
                        <w:pPr>
                          <w:jc w:val="both"/>
                          <w:rPr>
                            <w:b/>
                            <w:bCs/>
                            <w:sz w:val="18"/>
                            <w:szCs w:val="18"/>
                            <w:lang w:val="uk-UA"/>
                          </w:rPr>
                        </w:pPr>
                        <w:r w:rsidRPr="00732F23">
                          <w:rPr>
                            <w:b/>
                            <w:bCs/>
                            <w:sz w:val="18"/>
                            <w:szCs w:val="18"/>
                            <w:lang w:val="uk-UA"/>
                          </w:rPr>
                          <w:t>Специфічне лікування</w:t>
                        </w:r>
                      </w:p>
                      <w:p w:rsidR="00A23874" w:rsidRPr="00732F23" w:rsidRDefault="00A23874" w:rsidP="00767002">
                        <w:pPr>
                          <w:jc w:val="both"/>
                          <w:rPr>
                            <w:sz w:val="18"/>
                            <w:szCs w:val="18"/>
                            <w:lang w:val="uk-UA"/>
                          </w:rPr>
                        </w:pPr>
                        <w:r w:rsidRPr="00732F23">
                          <w:rPr>
                            <w:sz w:val="18"/>
                            <w:szCs w:val="18"/>
                            <w:lang w:val="uk-UA"/>
                          </w:rPr>
                          <w:t xml:space="preserve">Внутрішньовенний </w:t>
                        </w:r>
                        <w:r>
                          <w:rPr>
                            <w:sz w:val="18"/>
                            <w:szCs w:val="18"/>
                            <w:lang w:val="uk-UA"/>
                          </w:rPr>
                          <w:t>ібупрофен за схемою 10–5–5 мг/кг/</w:t>
                        </w:r>
                        <w:r w:rsidRPr="00732F23">
                          <w:rPr>
                            <w:sz w:val="18"/>
                            <w:szCs w:val="18"/>
                            <w:lang w:val="uk-UA"/>
                          </w:rPr>
                          <w:t>добу</w:t>
                        </w:r>
                        <w:r>
                          <w:rPr>
                            <w:sz w:val="18"/>
                            <w:szCs w:val="18"/>
                            <w:lang w:val="uk-UA"/>
                          </w:rPr>
                          <w:t>.</w:t>
                        </w:r>
                      </w:p>
                      <w:p w:rsidR="00A23874" w:rsidRPr="00044A0E" w:rsidRDefault="00A23874" w:rsidP="00767002">
                        <w:pPr>
                          <w:jc w:val="both"/>
                          <w:rPr>
                            <w:sz w:val="18"/>
                            <w:szCs w:val="18"/>
                            <w:lang w:val="uk-UA"/>
                          </w:rPr>
                        </w:pPr>
                        <w:r w:rsidRPr="00044A0E">
                          <w:rPr>
                            <w:sz w:val="18"/>
                            <w:szCs w:val="18"/>
                            <w:lang w:val="uk-UA"/>
                          </w:rPr>
                          <w:t>Контроль за допомогою ДЕХОКГ на наступну добу після закінчення курсу.</w:t>
                        </w:r>
                      </w:p>
                      <w:p w:rsidR="00A23874" w:rsidRPr="00180F57" w:rsidRDefault="00A23874" w:rsidP="00767002">
                        <w:pPr>
                          <w:jc w:val="both"/>
                          <w:rPr>
                            <w:sz w:val="20"/>
                            <w:szCs w:val="20"/>
                            <w:lang w:val="uk-UA"/>
                          </w:rPr>
                        </w:pPr>
                      </w:p>
                      <w:p w:rsidR="00A23874" w:rsidRPr="002703E1" w:rsidRDefault="00A23874" w:rsidP="00767002">
                        <w:pPr>
                          <w:rPr>
                            <w:lang w:val="uk-UA"/>
                          </w:rPr>
                        </w:pPr>
                      </w:p>
                    </w:txbxContent>
                  </v:textbox>
                </v:rect>
                <v:rect id="Rectangle 14" o:spid="_x0000_s1038" style="position:absolute;left:75438;top:1257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A23874" w:rsidRPr="004A35A3" w:rsidRDefault="00A23874" w:rsidP="00767002">
                        <w:pPr>
                          <w:jc w:val="center"/>
                          <w:rPr>
                            <w:sz w:val="18"/>
                            <w:szCs w:val="18"/>
                            <w:lang w:val="uk-UA"/>
                          </w:rPr>
                        </w:pPr>
                        <w:r w:rsidRPr="004A35A3">
                          <w:rPr>
                            <w:sz w:val="18"/>
                            <w:szCs w:val="18"/>
                            <w:lang w:val="uk-UA"/>
                          </w:rPr>
                          <w:t>Після перев'язки ВАП провести ДЕХОКГ в першу та третю добу, з метою виявлення ускладнень</w:t>
                        </w:r>
                        <w:r>
                          <w:rPr>
                            <w:sz w:val="18"/>
                            <w:szCs w:val="18"/>
                            <w:lang w:val="uk-UA"/>
                          </w:rPr>
                          <w:t>.</w:t>
                        </w:r>
                      </w:p>
                      <w:p w:rsidR="00A23874" w:rsidRPr="004A35A3" w:rsidRDefault="00A23874" w:rsidP="00767002">
                        <w:pPr>
                          <w:jc w:val="center"/>
                          <w:rPr>
                            <w:sz w:val="18"/>
                            <w:szCs w:val="18"/>
                            <w:lang w:val="uk-UA"/>
                          </w:rPr>
                        </w:pPr>
                      </w:p>
                    </w:txbxContent>
                  </v:textbox>
                </v:rect>
                <v:rect id="Rectangle 15" o:spid="_x0000_s1039" style="position:absolute;left:75438;top:1943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d9sMA&#10;AADbAAAADwAAAGRycy9kb3ducmV2LnhtbERPTWvCQBC9F/oflil4Kc1GC0ViVilaQTwI1UA9Dtlp&#10;EpqdDbtrEv313ULB2zze5+Sr0bSiJ+cbywqmSQqCuLS64UpBcdq+zEH4gKyxtUwKruRhtXx8yDHT&#10;duBP6o+hEjGEfYYK6hC6TEpf1mTQJ7Yjjty3dQZDhK6S2uEQw00rZ2n6Jg02HBtq7GhdU/lzvBgF&#10;3dcazcdBhr27vt7Ol+Kw2aTPSk2exvcFiEBjuIv/3Tsd50/h75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Vd9sMAAADbAAAADwAAAAAAAAAAAAAAAACYAgAAZHJzL2Rv&#10;d25yZXYueG1sUEsFBgAAAAAEAAQA9QAAAIgDAAAAAA==&#10;" strokeweight="1.5pt">
                  <v:textbox>
                    <w:txbxContent>
                      <w:p w:rsidR="00A23874" w:rsidRPr="00732F23" w:rsidRDefault="00A23874" w:rsidP="00767002">
                        <w:pPr>
                          <w:jc w:val="center"/>
                          <w:rPr>
                            <w:b/>
                            <w:bCs/>
                            <w:sz w:val="18"/>
                            <w:szCs w:val="18"/>
                            <w:lang w:val="uk-UA"/>
                          </w:rPr>
                        </w:pPr>
                        <w:r w:rsidRPr="00732F23">
                          <w:rPr>
                            <w:b/>
                            <w:bCs/>
                            <w:sz w:val="18"/>
                            <w:szCs w:val="18"/>
                            <w:lang w:val="uk-UA"/>
                          </w:rPr>
                          <w:t>Оперативне лікування</w:t>
                        </w:r>
                      </w:p>
                      <w:p w:rsidR="00A23874" w:rsidRPr="00E20AA7" w:rsidRDefault="00A23874" w:rsidP="00767002">
                        <w:pPr>
                          <w:jc w:val="center"/>
                          <w:rPr>
                            <w:i/>
                            <w:iCs/>
                            <w:sz w:val="18"/>
                            <w:szCs w:val="18"/>
                            <w:lang w:val="uk-UA"/>
                          </w:rPr>
                        </w:pPr>
                        <w:r w:rsidRPr="00E20AA7">
                          <w:rPr>
                            <w:i/>
                            <w:iCs/>
                            <w:sz w:val="18"/>
                            <w:szCs w:val="18"/>
                            <w:lang w:val="uk-UA"/>
                          </w:rPr>
                          <w:t>(При відсутності протипоказань)</w:t>
                        </w:r>
                        <w:r>
                          <w:rPr>
                            <w:i/>
                            <w:iCs/>
                            <w:sz w:val="18"/>
                            <w:szCs w:val="18"/>
                            <w:lang w:val="uk-UA"/>
                          </w:rPr>
                          <w:t>.</w:t>
                        </w:r>
                      </w:p>
                      <w:p w:rsidR="00A23874" w:rsidRPr="00E20AA7" w:rsidRDefault="00A23874" w:rsidP="00767002">
                        <w:pPr>
                          <w:rPr>
                            <w:i/>
                            <w:iCs/>
                            <w:sz w:val="18"/>
                            <w:szCs w:val="18"/>
                          </w:rPr>
                        </w:pPr>
                      </w:p>
                    </w:txbxContent>
                  </v:textbox>
                </v:rect>
                <v:rect id="Rectangle 16" o:spid="_x0000_s1040" style="position:absolute;left:34290;top:27432;width:1943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23874" w:rsidRPr="00180F57" w:rsidRDefault="00A23874" w:rsidP="00767002">
                        <w:pPr>
                          <w:jc w:val="center"/>
                          <w:rPr>
                            <w:sz w:val="20"/>
                            <w:szCs w:val="20"/>
                            <w:lang w:val="uk-UA"/>
                          </w:rPr>
                        </w:pPr>
                        <w:r w:rsidRPr="00180F57">
                          <w:rPr>
                            <w:sz w:val="20"/>
                            <w:szCs w:val="20"/>
                            <w:lang w:val="uk-UA"/>
                          </w:rPr>
                          <w:t>Немає ознак ГЗ ВАП</w:t>
                        </w:r>
                      </w:p>
                      <w:p w:rsidR="00A23874" w:rsidRDefault="00A23874" w:rsidP="00767002"/>
                    </w:txbxContent>
                  </v:textbox>
                </v:rect>
                <v:rect id="Rectangle 17" o:spid="_x0000_s1041" style="position:absolute;left:24003;top:33147;width:19431;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23874" w:rsidRPr="0095424A" w:rsidRDefault="00A23874" w:rsidP="00767002">
                        <w:pPr>
                          <w:rPr>
                            <w:sz w:val="18"/>
                            <w:szCs w:val="18"/>
                            <w:lang w:val="uk-UA"/>
                          </w:rPr>
                        </w:pPr>
                        <w:r w:rsidRPr="0095424A">
                          <w:rPr>
                            <w:sz w:val="18"/>
                            <w:szCs w:val="18"/>
                            <w:lang w:val="uk-UA"/>
                          </w:rPr>
                          <w:t>Основні критерії</w:t>
                        </w:r>
                      </w:p>
                      <w:p w:rsidR="00A23874" w:rsidRDefault="00A23874" w:rsidP="00767002">
                        <w:pPr>
                          <w:rPr>
                            <w:sz w:val="18"/>
                            <w:szCs w:val="18"/>
                            <w:lang w:val="uk-UA"/>
                          </w:rPr>
                        </w:pPr>
                      </w:p>
                      <w:p w:rsidR="00A23874" w:rsidRPr="00A2039E" w:rsidRDefault="00A23874" w:rsidP="00767002">
                        <w:pPr>
                          <w:rPr>
                            <w:b/>
                            <w:bCs/>
                            <w:sz w:val="18"/>
                            <w:szCs w:val="18"/>
                            <w:lang w:val="uk-UA"/>
                          </w:rPr>
                        </w:pPr>
                        <w:r w:rsidRPr="00A2039E">
                          <w:rPr>
                            <w:b/>
                            <w:bCs/>
                            <w:sz w:val="18"/>
                            <w:szCs w:val="18"/>
                            <w:lang w:val="uk-UA"/>
                          </w:rPr>
                          <w:t>Основні критерії</w:t>
                        </w:r>
                      </w:p>
                      <w:p w:rsidR="00A23874" w:rsidRPr="0095424A" w:rsidRDefault="00A23874" w:rsidP="00767002">
                        <w:pPr>
                          <w:ind w:left="180" w:hanging="180"/>
                          <w:jc w:val="both"/>
                          <w:rPr>
                            <w:sz w:val="18"/>
                            <w:szCs w:val="18"/>
                            <w:lang w:val="uk-UA"/>
                          </w:rPr>
                        </w:pPr>
                        <w:r w:rsidRPr="0095424A">
                          <w:rPr>
                            <w:sz w:val="18"/>
                            <w:szCs w:val="18"/>
                            <w:lang w:val="uk-UA"/>
                          </w:rPr>
                          <w:t>1.</w:t>
                        </w:r>
                        <w:r>
                          <w:rPr>
                            <w:sz w:val="18"/>
                            <w:szCs w:val="18"/>
                            <w:lang w:val="uk-UA"/>
                          </w:rPr>
                          <w:tab/>
                        </w:r>
                        <w:r w:rsidRPr="0095424A">
                          <w:rPr>
                            <w:sz w:val="18"/>
                            <w:szCs w:val="18"/>
                            <w:lang w:val="uk-UA"/>
                          </w:rPr>
                          <w:t>Потр</w:t>
                        </w:r>
                        <w:r>
                          <w:rPr>
                            <w:sz w:val="18"/>
                            <w:szCs w:val="18"/>
                            <w:lang w:val="uk-UA"/>
                          </w:rPr>
                          <w:t>еба в ШВЛ, при показнику МАР ≥ 9см вод.ст.</w:t>
                        </w:r>
                      </w:p>
                      <w:p w:rsidR="00A23874" w:rsidRPr="0095424A" w:rsidRDefault="00A23874" w:rsidP="00767002">
                        <w:pPr>
                          <w:ind w:left="180" w:hanging="180"/>
                          <w:jc w:val="both"/>
                          <w:rPr>
                            <w:sz w:val="18"/>
                            <w:szCs w:val="18"/>
                            <w:lang w:val="uk-UA"/>
                          </w:rPr>
                        </w:pPr>
                        <w:r>
                          <w:rPr>
                            <w:sz w:val="18"/>
                            <w:szCs w:val="18"/>
                            <w:lang w:val="uk-UA"/>
                          </w:rPr>
                          <w:t>2.</w:t>
                        </w:r>
                        <w:r>
                          <w:rPr>
                            <w:sz w:val="18"/>
                            <w:szCs w:val="18"/>
                            <w:lang w:val="uk-UA"/>
                          </w:rPr>
                          <w:tab/>
                          <w:t>МРАР ≥ 28мм рт.ст.</w:t>
                        </w:r>
                      </w:p>
                      <w:p w:rsidR="00A23874" w:rsidRPr="0095424A" w:rsidRDefault="00A23874" w:rsidP="00767002">
                        <w:pPr>
                          <w:ind w:left="180" w:hanging="180"/>
                          <w:jc w:val="both"/>
                          <w:rPr>
                            <w:sz w:val="18"/>
                            <w:szCs w:val="18"/>
                            <w:lang w:val="uk-UA"/>
                          </w:rPr>
                        </w:pPr>
                        <w:r w:rsidRPr="0095424A">
                          <w:rPr>
                            <w:sz w:val="18"/>
                            <w:szCs w:val="18"/>
                            <w:lang w:val="uk-UA"/>
                          </w:rPr>
                          <w:t>3.</w:t>
                        </w:r>
                        <w:r>
                          <w:rPr>
                            <w:sz w:val="18"/>
                            <w:szCs w:val="18"/>
                            <w:lang w:val="uk-UA"/>
                          </w:rPr>
                          <w:tab/>
                        </w:r>
                        <w:r w:rsidRPr="0095424A">
                          <w:rPr>
                            <w:sz w:val="18"/>
                            <w:szCs w:val="18"/>
                            <w:lang w:val="uk-UA"/>
                          </w:rPr>
                          <w:t>Показник співвідношенн</w:t>
                        </w:r>
                        <w:r>
                          <w:rPr>
                            <w:sz w:val="18"/>
                            <w:szCs w:val="18"/>
                            <w:lang w:val="uk-UA"/>
                          </w:rPr>
                          <w:t>я ліве передсердя/аорта ≥ 1,4.</w:t>
                        </w:r>
                      </w:p>
                      <w:p w:rsidR="00A23874" w:rsidRPr="0095424A" w:rsidRDefault="00A23874" w:rsidP="00767002">
                        <w:pPr>
                          <w:ind w:left="180" w:hanging="180"/>
                          <w:jc w:val="both"/>
                          <w:rPr>
                            <w:sz w:val="18"/>
                            <w:szCs w:val="18"/>
                            <w:lang w:val="uk-UA"/>
                          </w:rPr>
                        </w:pPr>
                        <w:r w:rsidRPr="0095424A">
                          <w:rPr>
                            <w:sz w:val="18"/>
                            <w:szCs w:val="18"/>
                            <w:lang w:val="uk-UA"/>
                          </w:rPr>
                          <w:t>4.</w:t>
                        </w:r>
                        <w:r>
                          <w:rPr>
                            <w:sz w:val="18"/>
                            <w:szCs w:val="18"/>
                            <w:lang w:val="uk-UA"/>
                          </w:rPr>
                          <w:tab/>
                        </w:r>
                        <w:r w:rsidRPr="0095424A">
                          <w:rPr>
                            <w:sz w:val="18"/>
                            <w:szCs w:val="18"/>
                            <w:lang w:val="uk-UA"/>
                          </w:rPr>
                          <w:t xml:space="preserve">Показник </w:t>
                        </w:r>
                        <w:r>
                          <w:rPr>
                            <w:sz w:val="18"/>
                            <w:szCs w:val="18"/>
                            <w:lang w:val="uk-UA"/>
                          </w:rPr>
                          <w:t>ІКДР ЛШ ≥ 15</w:t>
                        </w:r>
                        <w:r w:rsidRPr="0095424A">
                          <w:rPr>
                            <w:sz w:val="18"/>
                            <w:szCs w:val="18"/>
                            <w:lang w:val="uk-UA"/>
                          </w:rPr>
                          <w:t>см</w:t>
                        </w:r>
                        <w:r>
                          <w:rPr>
                            <w:sz w:val="18"/>
                            <w:szCs w:val="18"/>
                            <w:lang w:val="uk-UA"/>
                          </w:rPr>
                          <w:t>/м</w:t>
                        </w:r>
                        <w:r>
                          <w:rPr>
                            <w:sz w:val="18"/>
                            <w:szCs w:val="18"/>
                            <w:vertAlign w:val="superscript"/>
                            <w:lang w:val="uk-UA"/>
                          </w:rPr>
                          <w:t>2</w:t>
                        </w:r>
                        <w:r>
                          <w:rPr>
                            <w:sz w:val="18"/>
                            <w:szCs w:val="18"/>
                            <w:lang w:val="uk-UA"/>
                          </w:rPr>
                          <w:t>.</w:t>
                        </w:r>
                      </w:p>
                      <w:p w:rsidR="00A23874" w:rsidRPr="009F0998" w:rsidRDefault="00A23874" w:rsidP="00767002">
                        <w:pPr>
                          <w:ind w:left="180" w:hanging="180"/>
                          <w:jc w:val="both"/>
                          <w:rPr>
                            <w:sz w:val="18"/>
                            <w:szCs w:val="18"/>
                            <w:vertAlign w:val="superscript"/>
                            <w:lang w:val="uk-UA"/>
                          </w:rPr>
                        </w:pPr>
                        <w:r>
                          <w:rPr>
                            <w:sz w:val="18"/>
                            <w:szCs w:val="18"/>
                            <w:lang w:val="uk-UA"/>
                          </w:rPr>
                          <w:t>5.</w:t>
                        </w:r>
                        <w:r>
                          <w:rPr>
                            <w:sz w:val="18"/>
                            <w:szCs w:val="18"/>
                            <w:lang w:val="uk-UA"/>
                          </w:rPr>
                          <w:tab/>
                          <w:t>Показник ІКДО ЛШ ≥ 60мл/м</w:t>
                        </w:r>
                        <w:r>
                          <w:rPr>
                            <w:sz w:val="18"/>
                            <w:szCs w:val="18"/>
                            <w:vertAlign w:val="superscript"/>
                            <w:lang w:val="uk-UA"/>
                          </w:rPr>
                          <w:t>2</w:t>
                        </w:r>
                      </w:p>
                      <w:p w:rsidR="00A23874" w:rsidRPr="0095424A" w:rsidRDefault="00A23874" w:rsidP="00767002">
                        <w:pPr>
                          <w:ind w:left="180" w:hanging="180"/>
                          <w:jc w:val="both"/>
                          <w:rPr>
                            <w:sz w:val="18"/>
                            <w:szCs w:val="18"/>
                            <w:lang w:val="uk-UA"/>
                          </w:rPr>
                        </w:pPr>
                        <w:r w:rsidRPr="0095424A">
                          <w:rPr>
                            <w:sz w:val="18"/>
                            <w:szCs w:val="18"/>
                            <w:lang w:val="uk-UA"/>
                          </w:rPr>
                          <w:t>6.</w:t>
                        </w:r>
                        <w:r>
                          <w:rPr>
                            <w:sz w:val="18"/>
                            <w:szCs w:val="18"/>
                            <w:lang w:val="uk-UA"/>
                          </w:rPr>
                          <w:tab/>
                        </w:r>
                        <w:r w:rsidRPr="0095424A">
                          <w:rPr>
                            <w:sz w:val="18"/>
                            <w:szCs w:val="18"/>
                            <w:lang w:val="uk-UA"/>
                          </w:rPr>
                          <w:t xml:space="preserve">Наявність </w:t>
                        </w:r>
                        <w:r>
                          <w:rPr>
                            <w:sz w:val="18"/>
                            <w:szCs w:val="18"/>
                            <w:lang w:val="uk-UA"/>
                          </w:rPr>
                          <w:t xml:space="preserve">зворотного </w:t>
                        </w:r>
                        <w:r w:rsidRPr="0095424A">
                          <w:rPr>
                            <w:sz w:val="18"/>
                            <w:szCs w:val="18"/>
                            <w:lang w:val="uk-UA"/>
                          </w:rPr>
                          <w:t>кровотоку в басейні хоча б у одній з периферичних судин (</w:t>
                        </w:r>
                        <w:r w:rsidRPr="00DB23EA">
                          <w:rPr>
                            <w:sz w:val="18"/>
                            <w:szCs w:val="18"/>
                            <w:lang w:val="uk-UA"/>
                          </w:rPr>
                          <w:t>ПМА, ЛМА, ПНА</w:t>
                        </w:r>
                        <w:r w:rsidRPr="0095424A">
                          <w:rPr>
                            <w:sz w:val="18"/>
                            <w:szCs w:val="18"/>
                            <w:lang w:val="uk-UA"/>
                          </w:rPr>
                          <w:t>).</w:t>
                        </w:r>
                      </w:p>
                      <w:p w:rsidR="00A23874" w:rsidRPr="0095424A" w:rsidRDefault="00A23874" w:rsidP="00767002">
                        <w:pPr>
                          <w:jc w:val="both"/>
                          <w:rPr>
                            <w:lang w:val="uk-UA"/>
                          </w:rPr>
                        </w:pPr>
                      </w:p>
                    </w:txbxContent>
                  </v:textbox>
                </v:rect>
                <v:rect id="Rectangle 18" o:spid="_x0000_s1042" style="position:absolute;left:1143;top:33147;width:19431;height:2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bsMA&#10;AADbAAAADwAAAGRycy9kb3ducmV2LnhtbERPS2vCQBC+C/6HZQq9SN30QSnRVUQrSA+CaUCPQ3ZM&#10;QrOzYXcTY399tyB4m4/vOfPlYBrRk/O1ZQXP0wQEcWF1zaWC/Hv79AHCB2SNjWVScCUPy8V4NMdU&#10;2wsfqM9CKWII+xQVVCG0qZS+qMign9qWOHJn6wyGCF0ptcNLDDeNfEmSd2mw5thQYUvrioqfrDMK&#10;2uMazedehi93ff09dfl+s0kmSj0+DKsZiEBDuItv7p2O89/g/5d4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bsMAAADbAAAADwAAAAAAAAAAAAAAAACYAgAAZHJzL2Rv&#10;d25yZXYueG1sUEsFBgAAAAAEAAQA9QAAAIgDAAAAAA==&#10;" strokeweight="1.5pt">
                  <v:textbox>
                    <w:txbxContent>
                      <w:p w:rsidR="00A23874" w:rsidRPr="00391C19" w:rsidRDefault="00A23874" w:rsidP="00767002">
                        <w:pPr>
                          <w:jc w:val="center"/>
                          <w:rPr>
                            <w:b/>
                            <w:bCs/>
                            <w:sz w:val="18"/>
                            <w:szCs w:val="18"/>
                            <w:lang w:val="uk-UA"/>
                          </w:rPr>
                        </w:pPr>
                        <w:r>
                          <w:rPr>
                            <w:b/>
                            <w:bCs/>
                            <w:sz w:val="18"/>
                            <w:szCs w:val="18"/>
                            <w:lang w:val="uk-UA"/>
                          </w:rPr>
                          <w:t>Почати всім новонародженим комплекс консервативної терапії</w:t>
                        </w:r>
                      </w:p>
                      <w:p w:rsidR="00A23874" w:rsidRPr="00391C19" w:rsidRDefault="00A23874" w:rsidP="00767002">
                        <w:pPr>
                          <w:rPr>
                            <w:b/>
                            <w:bCs/>
                            <w:sz w:val="18"/>
                            <w:szCs w:val="18"/>
                            <w:lang w:val="uk-UA"/>
                          </w:rPr>
                        </w:pPr>
                      </w:p>
                      <w:p w:rsidR="00A23874" w:rsidRPr="00391C19" w:rsidRDefault="00A23874" w:rsidP="00767002">
                        <w:pPr>
                          <w:ind w:left="180" w:hanging="180"/>
                          <w:jc w:val="both"/>
                          <w:rPr>
                            <w:sz w:val="18"/>
                            <w:szCs w:val="18"/>
                            <w:lang w:val="uk-UA"/>
                          </w:rPr>
                        </w:pPr>
                        <w:r>
                          <w:rPr>
                            <w:sz w:val="18"/>
                            <w:szCs w:val="18"/>
                            <w:lang w:val="uk-UA"/>
                          </w:rPr>
                          <w:t>1.</w:t>
                        </w:r>
                        <w:r>
                          <w:rPr>
                            <w:sz w:val="18"/>
                            <w:szCs w:val="18"/>
                            <w:lang w:val="uk-UA"/>
                          </w:rPr>
                          <w:tab/>
                        </w:r>
                        <w:r w:rsidRPr="00391C19">
                          <w:rPr>
                            <w:sz w:val="18"/>
                            <w:szCs w:val="18"/>
                            <w:lang w:val="uk-UA"/>
                          </w:rPr>
                          <w:t>Обмеження добової потреби в рідині до 120 мл/кг</w:t>
                        </w:r>
                        <w:r>
                          <w:rPr>
                            <w:sz w:val="18"/>
                            <w:szCs w:val="18"/>
                            <w:lang w:val="uk-UA"/>
                          </w:rPr>
                          <w:t>.</w:t>
                        </w:r>
                      </w:p>
                      <w:p w:rsidR="00A23874" w:rsidRPr="00391C19" w:rsidRDefault="00A23874" w:rsidP="00767002">
                        <w:pPr>
                          <w:ind w:left="180" w:hanging="180"/>
                          <w:jc w:val="both"/>
                          <w:rPr>
                            <w:sz w:val="18"/>
                            <w:szCs w:val="18"/>
                            <w:lang w:val="uk-UA"/>
                          </w:rPr>
                        </w:pPr>
                        <w:r>
                          <w:rPr>
                            <w:sz w:val="18"/>
                            <w:szCs w:val="18"/>
                            <w:lang w:val="uk-UA"/>
                          </w:rPr>
                          <w:t>2.</w:t>
                        </w:r>
                        <w:r>
                          <w:rPr>
                            <w:sz w:val="18"/>
                            <w:szCs w:val="18"/>
                            <w:lang w:val="uk-UA"/>
                          </w:rPr>
                          <w:tab/>
                          <w:t>Фуросемід 0,5–1 мг</w:t>
                        </w:r>
                        <w:r w:rsidRPr="00391C19">
                          <w:rPr>
                            <w:sz w:val="18"/>
                            <w:szCs w:val="18"/>
                            <w:lang w:val="uk-UA"/>
                          </w:rPr>
                          <w:t>/кг/добу</w:t>
                        </w:r>
                        <w:r>
                          <w:rPr>
                            <w:sz w:val="18"/>
                            <w:szCs w:val="18"/>
                            <w:lang w:val="uk-UA"/>
                          </w:rPr>
                          <w:t>.</w:t>
                        </w:r>
                      </w:p>
                      <w:p w:rsidR="00A23874" w:rsidRPr="00391C19" w:rsidRDefault="00A23874" w:rsidP="00767002">
                        <w:pPr>
                          <w:ind w:left="180" w:hanging="180"/>
                          <w:rPr>
                            <w:sz w:val="18"/>
                            <w:szCs w:val="18"/>
                            <w:lang w:val="uk-UA"/>
                          </w:rPr>
                        </w:pPr>
                        <w:r>
                          <w:rPr>
                            <w:sz w:val="18"/>
                            <w:szCs w:val="18"/>
                            <w:lang w:val="uk-UA"/>
                          </w:rPr>
                          <w:t>3.</w:t>
                        </w:r>
                        <w:r>
                          <w:rPr>
                            <w:sz w:val="18"/>
                            <w:szCs w:val="18"/>
                            <w:lang w:val="uk-UA"/>
                          </w:rPr>
                          <w:tab/>
                        </w:r>
                        <w:r w:rsidRPr="00391C19">
                          <w:rPr>
                            <w:sz w:val="18"/>
                            <w:szCs w:val="18"/>
                            <w:lang w:val="uk-UA"/>
                          </w:rPr>
                          <w:t>Збільши</w:t>
                        </w:r>
                        <w:r>
                          <w:rPr>
                            <w:sz w:val="18"/>
                            <w:szCs w:val="18"/>
                            <w:lang w:val="uk-UA"/>
                          </w:rPr>
                          <w:t>ти вологість в інкубаторі до 65–</w:t>
                        </w:r>
                        <w:r w:rsidRPr="00391C19">
                          <w:rPr>
                            <w:sz w:val="18"/>
                            <w:szCs w:val="18"/>
                            <w:lang w:val="uk-UA"/>
                          </w:rPr>
                          <w:t>70%</w:t>
                        </w:r>
                        <w:r>
                          <w:rPr>
                            <w:sz w:val="18"/>
                            <w:szCs w:val="18"/>
                            <w:lang w:val="uk-UA"/>
                          </w:rPr>
                          <w:t>.</w:t>
                        </w:r>
                      </w:p>
                      <w:p w:rsidR="00A23874" w:rsidRDefault="00A23874" w:rsidP="00767002">
                        <w:pPr>
                          <w:ind w:left="180" w:hanging="180"/>
                          <w:jc w:val="both"/>
                          <w:rPr>
                            <w:sz w:val="18"/>
                            <w:szCs w:val="18"/>
                            <w:lang w:val="uk-UA"/>
                          </w:rPr>
                        </w:pPr>
                        <w:r>
                          <w:rPr>
                            <w:sz w:val="18"/>
                            <w:szCs w:val="18"/>
                            <w:lang w:val="uk-UA"/>
                          </w:rPr>
                          <w:t>4.</w:t>
                        </w:r>
                        <w:r>
                          <w:rPr>
                            <w:sz w:val="18"/>
                            <w:szCs w:val="18"/>
                            <w:lang w:val="uk-UA"/>
                          </w:rPr>
                          <w:tab/>
                          <w:t xml:space="preserve">Допамін </w:t>
                        </w:r>
                        <w:r w:rsidRPr="00547B86">
                          <w:rPr>
                            <w:sz w:val="18"/>
                            <w:szCs w:val="18"/>
                            <w:lang w:val="uk-UA"/>
                          </w:rPr>
                          <w:t>3 мкг/кг/</w:t>
                        </w:r>
                        <w:r>
                          <w:rPr>
                            <w:sz w:val="18"/>
                            <w:szCs w:val="18"/>
                            <w:lang w:val="uk-UA"/>
                          </w:rPr>
                          <w:t>хв</w:t>
                        </w:r>
                        <w:r w:rsidRPr="00547B86">
                          <w:rPr>
                            <w:sz w:val="18"/>
                            <w:szCs w:val="18"/>
                            <w:lang w:val="uk-UA"/>
                          </w:rPr>
                          <w:t>.</w:t>
                        </w:r>
                      </w:p>
                      <w:p w:rsidR="00A23874" w:rsidRPr="00082FEF" w:rsidRDefault="00A23874" w:rsidP="00767002">
                        <w:pPr>
                          <w:ind w:left="180" w:hanging="180"/>
                          <w:jc w:val="both"/>
                          <w:rPr>
                            <w:sz w:val="18"/>
                            <w:szCs w:val="18"/>
                            <w:lang w:val="uk-UA"/>
                          </w:rPr>
                        </w:pPr>
                        <w:r>
                          <w:rPr>
                            <w:sz w:val="18"/>
                            <w:szCs w:val="18"/>
                            <w:lang w:val="uk-UA"/>
                          </w:rPr>
                          <w:t>5.</w:t>
                        </w:r>
                        <w:r>
                          <w:rPr>
                            <w:sz w:val="18"/>
                            <w:szCs w:val="18"/>
                            <w:lang w:val="uk-UA"/>
                          </w:rPr>
                          <w:tab/>
                        </w:r>
                        <w:r w:rsidRPr="00082FEF">
                          <w:rPr>
                            <w:rStyle w:val="hps"/>
                            <w:sz w:val="18"/>
                            <w:szCs w:val="18"/>
                            <w:lang w:val="uk-UA"/>
                          </w:rPr>
                          <w:t>Зменшити відсоток</w:t>
                        </w:r>
                        <w:r w:rsidRPr="00082FEF">
                          <w:rPr>
                            <w:sz w:val="18"/>
                            <w:szCs w:val="18"/>
                            <w:lang w:val="uk-UA"/>
                          </w:rPr>
                          <w:t xml:space="preserve"> </w:t>
                        </w:r>
                        <w:r w:rsidRPr="00082FEF">
                          <w:rPr>
                            <w:rStyle w:val="hps"/>
                            <w:sz w:val="18"/>
                            <w:szCs w:val="18"/>
                            <w:lang w:val="uk-UA"/>
                          </w:rPr>
                          <w:t>кисню</w:t>
                        </w:r>
                        <w:r w:rsidRPr="00082FEF">
                          <w:rPr>
                            <w:sz w:val="18"/>
                            <w:szCs w:val="18"/>
                            <w:lang w:val="uk-UA"/>
                          </w:rPr>
                          <w:t xml:space="preserve"> </w:t>
                        </w:r>
                        <w:r w:rsidRPr="00082FEF">
                          <w:rPr>
                            <w:rStyle w:val="hps"/>
                            <w:sz w:val="18"/>
                            <w:szCs w:val="18"/>
                            <w:lang w:val="uk-UA"/>
                          </w:rPr>
                          <w:t>в</w:t>
                        </w:r>
                        <w:r w:rsidRPr="00082FEF">
                          <w:rPr>
                            <w:sz w:val="18"/>
                            <w:szCs w:val="18"/>
                            <w:lang w:val="uk-UA"/>
                          </w:rPr>
                          <w:t xml:space="preserve"> </w:t>
                        </w:r>
                        <w:r w:rsidRPr="00082FEF">
                          <w:rPr>
                            <w:rStyle w:val="hps"/>
                            <w:sz w:val="18"/>
                            <w:szCs w:val="18"/>
                            <w:lang w:val="uk-UA"/>
                          </w:rPr>
                          <w:t>подаваної</w:t>
                        </w:r>
                        <w:r w:rsidRPr="00082FEF">
                          <w:rPr>
                            <w:sz w:val="18"/>
                            <w:szCs w:val="18"/>
                            <w:lang w:val="uk-UA"/>
                          </w:rPr>
                          <w:t xml:space="preserve"> </w:t>
                        </w:r>
                        <w:r w:rsidRPr="00082FEF">
                          <w:rPr>
                            <w:rStyle w:val="hps"/>
                            <w:sz w:val="18"/>
                            <w:szCs w:val="18"/>
                            <w:lang w:val="uk-UA"/>
                          </w:rPr>
                          <w:t>суміші</w:t>
                        </w:r>
                        <w:r w:rsidRPr="00082FEF">
                          <w:rPr>
                            <w:sz w:val="18"/>
                            <w:szCs w:val="18"/>
                            <w:lang w:val="uk-UA"/>
                          </w:rPr>
                          <w:t xml:space="preserve"> </w:t>
                        </w:r>
                        <w:r w:rsidRPr="00082FEF">
                          <w:rPr>
                            <w:rStyle w:val="hps"/>
                            <w:sz w:val="18"/>
                            <w:szCs w:val="18"/>
                            <w:lang w:val="uk-UA"/>
                          </w:rPr>
                          <w:t>для збільшення</w:t>
                        </w:r>
                        <w:r w:rsidRPr="00082FEF">
                          <w:rPr>
                            <w:sz w:val="18"/>
                            <w:szCs w:val="18"/>
                            <w:lang w:val="uk-UA"/>
                          </w:rPr>
                          <w:t xml:space="preserve"> </w:t>
                        </w:r>
                        <w:r w:rsidRPr="00082FEF">
                          <w:rPr>
                            <w:rStyle w:val="hps"/>
                            <w:sz w:val="18"/>
                            <w:szCs w:val="18"/>
                            <w:lang w:val="uk-UA"/>
                          </w:rPr>
                          <w:t>легеневого судинного опору</w:t>
                        </w:r>
                        <w:r>
                          <w:rPr>
                            <w:rStyle w:val="hps"/>
                            <w:sz w:val="18"/>
                            <w:szCs w:val="18"/>
                            <w:lang w:val="uk-UA"/>
                          </w:rPr>
                          <w:t>, але при збереженні достатньої оксигенації крові.</w:t>
                        </w:r>
                      </w:p>
                    </w:txbxContent>
                  </v:textbox>
                </v:rect>
                <v:rect id="Rectangle 19" o:spid="_x0000_s1043" style="position:absolute;left:43434;top:35433;width:20574;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A23874" w:rsidRPr="00A2039E" w:rsidRDefault="00A23874" w:rsidP="00767002">
                        <w:pPr>
                          <w:rPr>
                            <w:b/>
                            <w:bCs/>
                            <w:sz w:val="18"/>
                            <w:szCs w:val="18"/>
                            <w:lang w:val="uk-UA"/>
                          </w:rPr>
                        </w:pPr>
                        <w:r w:rsidRPr="00A2039E">
                          <w:rPr>
                            <w:b/>
                            <w:bCs/>
                            <w:sz w:val="18"/>
                            <w:szCs w:val="18"/>
                            <w:lang w:val="uk-UA"/>
                          </w:rPr>
                          <w:t>Додаткові критерії</w:t>
                        </w:r>
                      </w:p>
                      <w:p w:rsidR="00A23874" w:rsidRPr="0095424A" w:rsidRDefault="00A23874" w:rsidP="00767002">
                        <w:pPr>
                          <w:ind w:left="180" w:hanging="180"/>
                          <w:jc w:val="both"/>
                          <w:rPr>
                            <w:sz w:val="18"/>
                            <w:szCs w:val="18"/>
                            <w:lang w:val="uk-UA"/>
                          </w:rPr>
                        </w:pPr>
                        <w:r w:rsidRPr="0095424A">
                          <w:rPr>
                            <w:sz w:val="18"/>
                            <w:szCs w:val="18"/>
                            <w:lang w:val="uk-UA"/>
                          </w:rPr>
                          <w:t>1</w:t>
                        </w:r>
                        <w:r>
                          <w:rPr>
                            <w:sz w:val="18"/>
                            <w:szCs w:val="18"/>
                            <w:lang w:val="uk-UA"/>
                          </w:rPr>
                          <w:t>.</w:t>
                        </w:r>
                        <w:r>
                          <w:rPr>
                            <w:sz w:val="18"/>
                            <w:szCs w:val="18"/>
                            <w:lang w:val="uk-UA"/>
                          </w:rPr>
                          <w:tab/>
                          <w:t>Зниження діурезу ≤ 1мл/кг/год.</w:t>
                        </w:r>
                      </w:p>
                      <w:p w:rsidR="00A23874" w:rsidRPr="0095424A" w:rsidRDefault="00A23874" w:rsidP="00767002">
                        <w:pPr>
                          <w:ind w:left="180" w:hanging="180"/>
                          <w:jc w:val="both"/>
                          <w:rPr>
                            <w:sz w:val="18"/>
                            <w:szCs w:val="18"/>
                            <w:lang w:val="uk-UA"/>
                          </w:rPr>
                        </w:pPr>
                        <w:r>
                          <w:rPr>
                            <w:sz w:val="18"/>
                            <w:szCs w:val="18"/>
                            <w:lang w:val="uk-UA"/>
                          </w:rPr>
                          <w:t>2.</w:t>
                        </w:r>
                        <w:r>
                          <w:rPr>
                            <w:sz w:val="18"/>
                            <w:szCs w:val="18"/>
                            <w:lang w:val="uk-UA"/>
                          </w:rPr>
                          <w:tab/>
                        </w:r>
                        <w:r w:rsidRPr="0095424A">
                          <w:rPr>
                            <w:sz w:val="18"/>
                            <w:szCs w:val="18"/>
                            <w:lang w:val="uk-UA"/>
                          </w:rPr>
                          <w:t>Анурія та набряк леген</w:t>
                        </w:r>
                        <w:r>
                          <w:rPr>
                            <w:sz w:val="18"/>
                            <w:szCs w:val="18"/>
                            <w:lang w:val="uk-UA"/>
                          </w:rPr>
                          <w:t>ь.</w:t>
                        </w:r>
                      </w:p>
                      <w:p w:rsidR="00A23874" w:rsidRPr="0095424A" w:rsidRDefault="00A23874" w:rsidP="00767002">
                        <w:pPr>
                          <w:ind w:left="180" w:hanging="180"/>
                          <w:jc w:val="both"/>
                          <w:rPr>
                            <w:sz w:val="18"/>
                            <w:szCs w:val="18"/>
                            <w:lang w:val="uk-UA"/>
                          </w:rPr>
                        </w:pPr>
                        <w:r w:rsidRPr="0095424A">
                          <w:rPr>
                            <w:sz w:val="18"/>
                            <w:szCs w:val="18"/>
                            <w:lang w:val="uk-UA"/>
                          </w:rPr>
                          <w:t>3.</w:t>
                        </w:r>
                        <w:r>
                          <w:rPr>
                            <w:sz w:val="18"/>
                            <w:szCs w:val="18"/>
                            <w:lang w:val="uk-UA"/>
                          </w:rPr>
                          <w:tab/>
                          <w:t>Креатинин ≥ 150 мкмоль/л.</w:t>
                        </w:r>
                      </w:p>
                      <w:p w:rsidR="00A23874" w:rsidRPr="0095424A" w:rsidRDefault="00A23874" w:rsidP="00767002">
                        <w:pPr>
                          <w:ind w:left="180" w:hanging="180"/>
                          <w:jc w:val="both"/>
                          <w:rPr>
                            <w:sz w:val="18"/>
                            <w:szCs w:val="18"/>
                            <w:lang w:val="uk-UA"/>
                          </w:rPr>
                        </w:pPr>
                        <w:r w:rsidRPr="0095424A">
                          <w:rPr>
                            <w:sz w:val="18"/>
                            <w:szCs w:val="18"/>
                            <w:lang w:val="uk-UA"/>
                          </w:rPr>
                          <w:t>4.</w:t>
                        </w:r>
                        <w:r>
                          <w:rPr>
                            <w:sz w:val="18"/>
                            <w:szCs w:val="18"/>
                            <w:lang w:val="uk-UA"/>
                          </w:rPr>
                          <w:tab/>
                        </w:r>
                        <w:r w:rsidRPr="0095424A">
                          <w:rPr>
                            <w:sz w:val="18"/>
                            <w:szCs w:val="18"/>
                            <w:lang w:val="uk-UA"/>
                          </w:rPr>
                          <w:t xml:space="preserve">Діаметр </w:t>
                        </w:r>
                        <w:r>
                          <w:rPr>
                            <w:sz w:val="18"/>
                            <w:szCs w:val="18"/>
                            <w:lang w:val="uk-UA"/>
                          </w:rPr>
                          <w:t>ВАП ≥ 0,2 см.</w:t>
                        </w:r>
                      </w:p>
                      <w:p w:rsidR="00A23874" w:rsidRPr="0095424A" w:rsidRDefault="00A23874" w:rsidP="00767002">
                        <w:pPr>
                          <w:ind w:left="180" w:hanging="180"/>
                          <w:jc w:val="both"/>
                          <w:rPr>
                            <w:sz w:val="18"/>
                            <w:szCs w:val="18"/>
                            <w:lang w:val="uk-UA"/>
                          </w:rPr>
                        </w:pPr>
                        <w:r w:rsidRPr="0095424A">
                          <w:rPr>
                            <w:sz w:val="18"/>
                            <w:szCs w:val="18"/>
                            <w:lang w:val="uk-UA"/>
                          </w:rPr>
                          <w:t>5.</w:t>
                        </w:r>
                        <w:r>
                          <w:rPr>
                            <w:sz w:val="18"/>
                            <w:szCs w:val="18"/>
                            <w:lang w:val="uk-UA"/>
                          </w:rPr>
                          <w:tab/>
                          <w:t xml:space="preserve">Розмір ЗСЛШ ≥ 5,0 </w:t>
                        </w:r>
                        <w:r w:rsidRPr="0095424A">
                          <w:rPr>
                            <w:sz w:val="18"/>
                            <w:szCs w:val="18"/>
                            <w:lang w:val="uk-UA"/>
                          </w:rPr>
                          <w:t>мм</w:t>
                        </w:r>
                        <w:r>
                          <w:rPr>
                            <w:sz w:val="18"/>
                            <w:szCs w:val="18"/>
                            <w:lang w:val="uk-UA"/>
                          </w:rPr>
                          <w:t>.</w:t>
                        </w:r>
                      </w:p>
                      <w:p w:rsidR="00A23874" w:rsidRPr="0095424A" w:rsidRDefault="00A23874" w:rsidP="00767002">
                        <w:pPr>
                          <w:ind w:left="180" w:hanging="180"/>
                          <w:jc w:val="both"/>
                          <w:rPr>
                            <w:sz w:val="18"/>
                            <w:szCs w:val="18"/>
                            <w:lang w:val="uk-UA"/>
                          </w:rPr>
                        </w:pPr>
                        <w:r w:rsidRPr="0095424A">
                          <w:rPr>
                            <w:sz w:val="18"/>
                            <w:szCs w:val="18"/>
                            <w:lang w:val="uk-UA"/>
                          </w:rPr>
                          <w:t>6.</w:t>
                        </w:r>
                        <w:r>
                          <w:rPr>
                            <w:sz w:val="18"/>
                            <w:szCs w:val="18"/>
                            <w:lang w:val="uk-UA"/>
                          </w:rPr>
                          <w:tab/>
                          <w:t>Розмір товщини МШП ≥ 5,0 мм.</w:t>
                        </w:r>
                      </w:p>
                      <w:p w:rsidR="00A23874" w:rsidRPr="00DB23EA" w:rsidRDefault="00A23874" w:rsidP="00767002">
                        <w:pPr>
                          <w:ind w:left="180" w:hanging="180"/>
                          <w:jc w:val="both"/>
                          <w:rPr>
                            <w:sz w:val="18"/>
                            <w:szCs w:val="18"/>
                            <w:lang w:val="uk-UA"/>
                          </w:rPr>
                        </w:pPr>
                        <w:r w:rsidRPr="00DB23EA">
                          <w:rPr>
                            <w:sz w:val="18"/>
                            <w:szCs w:val="18"/>
                            <w:lang w:val="uk-UA"/>
                          </w:rPr>
                          <w:t>7.</w:t>
                        </w:r>
                        <w:r>
                          <w:rPr>
                            <w:sz w:val="18"/>
                            <w:szCs w:val="18"/>
                            <w:lang w:val="uk-UA"/>
                          </w:rPr>
                          <w:tab/>
                        </w:r>
                        <w:r w:rsidRPr="00DB23EA">
                          <w:rPr>
                            <w:sz w:val="18"/>
                            <w:szCs w:val="18"/>
                            <w:lang w:val="uk-UA"/>
                          </w:rPr>
                          <w:t>Зниження (</w:t>
                        </w:r>
                        <w:r w:rsidRPr="00DB23EA">
                          <w:rPr>
                            <w:color w:val="000000"/>
                            <w:sz w:val="18"/>
                            <w:szCs w:val="18"/>
                            <w:lang w:val="en-US"/>
                          </w:rPr>
                          <w:t>V</w:t>
                        </w:r>
                        <w:r w:rsidRPr="00DB23EA">
                          <w:rPr>
                            <w:color w:val="000000"/>
                            <w:sz w:val="18"/>
                            <w:szCs w:val="18"/>
                            <w:vertAlign w:val="subscript"/>
                            <w:lang w:val="en-US"/>
                          </w:rPr>
                          <w:t>min</w:t>
                        </w:r>
                        <w:r w:rsidRPr="00DB23EA">
                          <w:rPr>
                            <w:sz w:val="18"/>
                            <w:szCs w:val="18"/>
                            <w:lang w:val="uk-UA"/>
                          </w:rPr>
                          <w:t>) в ПМА, Л</w:t>
                        </w:r>
                        <w:r>
                          <w:rPr>
                            <w:sz w:val="18"/>
                            <w:szCs w:val="18"/>
                            <w:lang w:val="uk-UA"/>
                          </w:rPr>
                          <w:t>Н</w:t>
                        </w:r>
                        <w:r w:rsidRPr="00DB23EA">
                          <w:rPr>
                            <w:sz w:val="18"/>
                            <w:szCs w:val="18"/>
                            <w:lang w:val="uk-UA"/>
                          </w:rPr>
                          <w:t>А, ПНА</w:t>
                        </w:r>
                        <w:r>
                          <w:rPr>
                            <w:sz w:val="18"/>
                            <w:szCs w:val="18"/>
                            <w:lang w:val="uk-UA"/>
                          </w:rPr>
                          <w:t xml:space="preserve"> ≤ 3 </w:t>
                        </w:r>
                        <w:r>
                          <w:rPr>
                            <w:color w:val="000000"/>
                            <w:sz w:val="18"/>
                            <w:szCs w:val="18"/>
                            <w:lang w:val="uk-UA"/>
                          </w:rPr>
                          <w:t>см/сек.</w:t>
                        </w:r>
                      </w:p>
                      <w:p w:rsidR="00A23874" w:rsidRPr="00DB23EA" w:rsidRDefault="00A23874" w:rsidP="00767002">
                        <w:pPr>
                          <w:ind w:left="180" w:hanging="180"/>
                          <w:jc w:val="both"/>
                          <w:rPr>
                            <w:sz w:val="18"/>
                            <w:szCs w:val="18"/>
                            <w:lang w:val="uk-UA"/>
                          </w:rPr>
                        </w:pPr>
                        <w:r w:rsidRPr="00DB23EA">
                          <w:rPr>
                            <w:sz w:val="18"/>
                            <w:szCs w:val="18"/>
                            <w:lang w:val="uk-UA"/>
                          </w:rPr>
                          <w:t>8.</w:t>
                        </w:r>
                        <w:r>
                          <w:rPr>
                            <w:sz w:val="18"/>
                            <w:szCs w:val="18"/>
                            <w:lang w:val="uk-UA"/>
                          </w:rPr>
                          <w:tab/>
                        </w:r>
                        <w:r w:rsidRPr="00DB23EA">
                          <w:rPr>
                            <w:sz w:val="18"/>
                            <w:szCs w:val="18"/>
                            <w:lang w:val="uk-UA"/>
                          </w:rPr>
                          <w:t>Підвищення (</w:t>
                        </w:r>
                        <w:r w:rsidRPr="00DB23EA">
                          <w:rPr>
                            <w:color w:val="000000"/>
                            <w:sz w:val="18"/>
                            <w:szCs w:val="18"/>
                            <w:lang w:val="en-US"/>
                          </w:rPr>
                          <w:t>R</w:t>
                        </w:r>
                        <w:r w:rsidRPr="00DB23EA">
                          <w:rPr>
                            <w:color w:val="000000"/>
                            <w:sz w:val="18"/>
                            <w:szCs w:val="18"/>
                            <w:vertAlign w:val="subscript"/>
                            <w:lang w:val="en-US"/>
                          </w:rPr>
                          <w:t>i</w:t>
                        </w:r>
                        <w:r w:rsidRPr="00DB23EA">
                          <w:rPr>
                            <w:sz w:val="18"/>
                            <w:szCs w:val="18"/>
                            <w:lang w:val="uk-UA"/>
                          </w:rPr>
                          <w:t xml:space="preserve">) </w:t>
                        </w:r>
                        <w:r>
                          <w:rPr>
                            <w:sz w:val="18"/>
                            <w:szCs w:val="18"/>
                            <w:lang w:val="uk-UA"/>
                          </w:rPr>
                          <w:t>в ПМА, ЛН</w:t>
                        </w:r>
                        <w:r w:rsidRPr="00DB23EA">
                          <w:rPr>
                            <w:sz w:val="18"/>
                            <w:szCs w:val="18"/>
                            <w:lang w:val="uk-UA"/>
                          </w:rPr>
                          <w:t>А, ПНА</w:t>
                        </w:r>
                        <w:r>
                          <w:rPr>
                            <w:sz w:val="18"/>
                            <w:szCs w:val="18"/>
                            <w:lang w:val="uk-UA"/>
                          </w:rPr>
                          <w:t>) ≥ 0,94.</w:t>
                        </w:r>
                      </w:p>
                      <w:p w:rsidR="00A23874" w:rsidRPr="00DB23EA" w:rsidRDefault="00A23874" w:rsidP="00767002">
                        <w:pPr>
                          <w:ind w:left="180" w:hanging="180"/>
                          <w:jc w:val="both"/>
                          <w:rPr>
                            <w:sz w:val="18"/>
                            <w:szCs w:val="18"/>
                            <w:lang w:val="uk-UA"/>
                          </w:rPr>
                        </w:pPr>
                        <w:r w:rsidRPr="00DB23EA">
                          <w:rPr>
                            <w:sz w:val="18"/>
                            <w:szCs w:val="18"/>
                            <w:lang w:val="uk-UA"/>
                          </w:rPr>
                          <w:t>9.</w:t>
                        </w:r>
                        <w:r>
                          <w:rPr>
                            <w:sz w:val="18"/>
                            <w:szCs w:val="18"/>
                            <w:lang w:val="uk-UA"/>
                          </w:rPr>
                          <w:tab/>
                        </w:r>
                        <w:r w:rsidRPr="00DB23EA">
                          <w:rPr>
                            <w:sz w:val="18"/>
                            <w:szCs w:val="18"/>
                            <w:lang w:val="uk-UA"/>
                          </w:rPr>
                          <w:t>Зниження толерантності до їжі.</w:t>
                        </w:r>
                      </w:p>
                      <w:p w:rsidR="00A23874" w:rsidRDefault="00A23874" w:rsidP="00767002">
                        <w:pPr>
                          <w:ind w:left="180" w:hanging="180"/>
                          <w:jc w:val="both"/>
                        </w:pPr>
                      </w:p>
                    </w:txbxContent>
                  </v:textbox>
                </v:rect>
                <v:rect id="Rectangle 20" o:spid="_x0000_s1044" style="position:absolute;left:24003;top:33147;width:400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23874" w:rsidRPr="00745E10" w:rsidRDefault="00A23874" w:rsidP="00767002">
                        <w:pPr>
                          <w:jc w:val="center"/>
                          <w:rPr>
                            <w:b/>
                            <w:bCs/>
                            <w:sz w:val="20"/>
                            <w:szCs w:val="20"/>
                            <w:lang w:val="uk-UA"/>
                          </w:rPr>
                        </w:pPr>
                        <w:r w:rsidRPr="00745E10">
                          <w:rPr>
                            <w:b/>
                            <w:bCs/>
                            <w:sz w:val="20"/>
                            <w:szCs w:val="20"/>
                            <w:lang w:val="uk-UA"/>
                          </w:rPr>
                          <w:t>Визначення критеріїв ГЗ ВАП (кожні 5 діб)</w:t>
                        </w:r>
                      </w:p>
                      <w:p w:rsidR="00A23874" w:rsidRPr="00732F23" w:rsidRDefault="00A23874" w:rsidP="00767002">
                        <w:pPr>
                          <w:rPr>
                            <w:lang w:val="uk-UA"/>
                          </w:rPr>
                        </w:pPr>
                      </w:p>
                    </w:txbxContent>
                  </v:textbox>
                </v:rect>
                <v:rect id="Rectangle 21" o:spid="_x0000_s1045" style="position:absolute;left:64008;top:27432;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A23874" w:rsidRPr="00180F57" w:rsidRDefault="00A23874" w:rsidP="00767002">
                        <w:pPr>
                          <w:rPr>
                            <w:sz w:val="20"/>
                            <w:szCs w:val="20"/>
                            <w:lang w:val="uk-UA"/>
                          </w:rPr>
                        </w:pPr>
                        <w:r w:rsidRPr="00732F23">
                          <w:rPr>
                            <w:sz w:val="18"/>
                            <w:szCs w:val="18"/>
                            <w:lang w:val="uk-UA"/>
                          </w:rPr>
                          <w:t>Постнатальний вік &gt; 7</w:t>
                        </w:r>
                        <w:r w:rsidRPr="00180F57">
                          <w:rPr>
                            <w:sz w:val="20"/>
                            <w:szCs w:val="20"/>
                            <w:lang w:val="uk-UA"/>
                          </w:rPr>
                          <w:t xml:space="preserve"> діб</w:t>
                        </w:r>
                      </w:p>
                      <w:p w:rsidR="00A23874" w:rsidRPr="00732F23" w:rsidRDefault="00A23874" w:rsidP="00767002">
                        <w:pPr>
                          <w:rPr>
                            <w:sz w:val="18"/>
                            <w:szCs w:val="18"/>
                          </w:rPr>
                        </w:pPr>
                      </w:p>
                    </w:txbxContent>
                  </v:textbox>
                </v:rect>
                <v:rect id="Rectangle 22" o:spid="_x0000_s1046" style="position:absolute;left:82296;top:26289;width:11430;height:2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23874" w:rsidRPr="00732F23" w:rsidRDefault="00A23874" w:rsidP="00767002">
                        <w:pPr>
                          <w:tabs>
                            <w:tab w:val="num" w:pos="1800"/>
                          </w:tabs>
                          <w:jc w:val="center"/>
                          <w:rPr>
                            <w:sz w:val="18"/>
                            <w:szCs w:val="18"/>
                            <w:lang w:val="uk-UA"/>
                          </w:rPr>
                        </w:pPr>
                        <w:r w:rsidRPr="00732F23">
                          <w:rPr>
                            <w:sz w:val="18"/>
                            <w:szCs w:val="18"/>
                            <w:lang w:val="uk-UA"/>
                          </w:rPr>
                          <w:t>При наявності протипоказань до хирургічного лікування</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1.</w:t>
                        </w:r>
                        <w:r w:rsidRPr="00732F23">
                          <w:rPr>
                            <w:sz w:val="18"/>
                            <w:szCs w:val="18"/>
                            <w:lang w:val="uk-UA"/>
                          </w:rPr>
                          <w:t>Нестабільність гемодинаміки, шок</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2.Коагулопатія, гіпокоа</w:t>
                        </w:r>
                        <w:r w:rsidRPr="00732F23">
                          <w:rPr>
                            <w:sz w:val="18"/>
                            <w:szCs w:val="18"/>
                            <w:lang w:val="uk-UA"/>
                          </w:rPr>
                          <w:t>гуляція</w:t>
                        </w:r>
                        <w:r>
                          <w:rPr>
                            <w:sz w:val="18"/>
                            <w:szCs w:val="18"/>
                            <w:lang w:val="uk-UA"/>
                          </w:rPr>
                          <w:t>;</w:t>
                        </w:r>
                      </w:p>
                      <w:p w:rsidR="00A23874" w:rsidRPr="00732F23" w:rsidRDefault="00A23874" w:rsidP="00767002">
                        <w:pPr>
                          <w:tabs>
                            <w:tab w:val="num" w:pos="1800"/>
                          </w:tabs>
                          <w:rPr>
                            <w:sz w:val="18"/>
                            <w:szCs w:val="18"/>
                            <w:lang w:val="uk-UA"/>
                          </w:rPr>
                        </w:pPr>
                        <w:r>
                          <w:rPr>
                            <w:sz w:val="18"/>
                            <w:szCs w:val="18"/>
                            <w:lang w:val="uk-UA"/>
                          </w:rPr>
                          <w:t>3.Септичний шок;</w:t>
                        </w:r>
                      </w:p>
                      <w:p w:rsidR="00A23874" w:rsidRDefault="00A23874" w:rsidP="00767002">
                        <w:pPr>
                          <w:tabs>
                            <w:tab w:val="num" w:pos="1800"/>
                          </w:tabs>
                          <w:rPr>
                            <w:sz w:val="18"/>
                            <w:szCs w:val="18"/>
                            <w:lang w:val="uk-UA"/>
                          </w:rPr>
                        </w:pPr>
                        <w:r>
                          <w:rPr>
                            <w:sz w:val="18"/>
                            <w:szCs w:val="18"/>
                            <w:lang w:val="uk-UA"/>
                          </w:rPr>
                          <w:t>4.Дихальна недостатність 3ступеню;</w:t>
                        </w:r>
                      </w:p>
                      <w:p w:rsidR="00A23874" w:rsidRPr="00985309" w:rsidRDefault="00A23874" w:rsidP="00767002">
                        <w:pPr>
                          <w:tabs>
                            <w:tab w:val="num" w:pos="1800"/>
                          </w:tabs>
                          <w:rPr>
                            <w:sz w:val="18"/>
                            <w:szCs w:val="18"/>
                            <w:lang w:val="uk-UA"/>
                          </w:rPr>
                        </w:pPr>
                        <w:r>
                          <w:rPr>
                            <w:sz w:val="18"/>
                            <w:szCs w:val="18"/>
                            <w:lang w:val="uk-UA"/>
                          </w:rPr>
                          <w:t>5.Тромбоцитопенія ≤ 50×10</w:t>
                        </w:r>
                        <w:r>
                          <w:rPr>
                            <w:sz w:val="18"/>
                            <w:szCs w:val="18"/>
                            <w:vertAlign w:val="superscript"/>
                            <w:lang w:val="uk-UA"/>
                          </w:rPr>
                          <w:t xml:space="preserve">9 </w:t>
                        </w:r>
                        <w:r>
                          <w:rPr>
                            <w:sz w:val="18"/>
                            <w:szCs w:val="18"/>
                            <w:lang w:val="uk-UA"/>
                          </w:rPr>
                          <w:t>в 1 літрі.</w:t>
                        </w:r>
                      </w:p>
                      <w:p w:rsidR="00A23874" w:rsidRPr="00180F57" w:rsidRDefault="00A23874" w:rsidP="00767002">
                        <w:pPr>
                          <w:rPr>
                            <w:sz w:val="20"/>
                            <w:szCs w:val="20"/>
                            <w:lang w:val="uk-UA"/>
                          </w:rPr>
                        </w:pPr>
                      </w:p>
                      <w:p w:rsidR="00A23874" w:rsidRPr="00D11EC9" w:rsidRDefault="00A23874" w:rsidP="00767002">
                        <w:pPr>
                          <w:rPr>
                            <w:lang w:val="uk-UA"/>
                          </w:rPr>
                        </w:pPr>
                      </w:p>
                    </w:txbxContent>
                  </v:textbox>
                </v:rect>
                <v:rect id="Rectangle 23" o:spid="_x0000_s1047" style="position:absolute;left:66294;top:33147;width:14859;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A23874" w:rsidRPr="003A0046" w:rsidRDefault="00A23874" w:rsidP="00767002">
                        <w:pPr>
                          <w:tabs>
                            <w:tab w:val="num" w:pos="1800"/>
                          </w:tabs>
                          <w:jc w:val="center"/>
                          <w:rPr>
                            <w:sz w:val="18"/>
                            <w:szCs w:val="18"/>
                            <w:lang w:val="uk-UA"/>
                          </w:rPr>
                        </w:pPr>
                        <w:r w:rsidRPr="003A0046">
                          <w:rPr>
                            <w:b/>
                            <w:bCs/>
                            <w:sz w:val="18"/>
                            <w:szCs w:val="18"/>
                            <w:lang w:val="uk-UA"/>
                          </w:rPr>
                          <w:t>Вважати</w:t>
                        </w:r>
                        <w:r>
                          <w:rPr>
                            <w:b/>
                            <w:bCs/>
                            <w:sz w:val="18"/>
                            <w:szCs w:val="18"/>
                            <w:lang w:val="uk-UA"/>
                          </w:rPr>
                          <w:t xml:space="preserve"> ВАП гемодинамічно значимим при</w:t>
                        </w:r>
                        <w:r w:rsidRPr="003A0046">
                          <w:rPr>
                            <w:b/>
                            <w:bCs/>
                            <w:sz w:val="18"/>
                            <w:szCs w:val="18"/>
                            <w:lang w:val="uk-UA"/>
                          </w:rPr>
                          <w:t xml:space="preserve"> </w:t>
                        </w:r>
                        <w:r w:rsidRPr="003A0046">
                          <w:rPr>
                            <w:sz w:val="18"/>
                            <w:szCs w:val="18"/>
                            <w:lang w:val="uk-UA"/>
                          </w:rPr>
                          <w:t>наяві трьох основних і хоча б одного додаткового критерію</w:t>
                        </w:r>
                      </w:p>
                      <w:p w:rsidR="00A23874" w:rsidRPr="0079414B" w:rsidRDefault="00A23874" w:rsidP="00767002">
                        <w:pPr>
                          <w:jc w:val="center"/>
                          <w:rPr>
                            <w:color w:val="FF0000"/>
                            <w:lang w:val="uk-UA"/>
                          </w:rPr>
                        </w:pPr>
                      </w:p>
                    </w:txbxContent>
                  </v:textbox>
                </v:rect>
                <v:line id="Line 24" o:spid="_x0000_s1048" style="position:absolute;visibility:visible;mso-wrap-style:square" from="20574,42291" to="24003,4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5" o:spid="_x0000_s1049" style="position:absolute;visibility:visible;mso-wrap-style:square" from="6858,26289" to="6870,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6" o:spid="_x0000_s1050" style="position:absolute;flip:x;visibility:visible;mso-wrap-style:square" from="20574,25146" to="33147,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7" o:spid="_x0000_s1051" style="position:absolute;flip:y;visibility:visible;mso-wrap-style:square" from="43434,29718" to="43434,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28" o:spid="_x0000_s1052" style="position:absolute;flip:y;visibility:visible;mso-wrap-style:square" from="72009,29718" to="7202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9" o:spid="_x0000_s1053" style="position:absolute;visibility:visible;mso-wrap-style:square" from="64008,42291" to="66294,4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30" o:spid="_x0000_s1054" style="position:absolute;flip:y;visibility:visible;mso-wrap-style:square" from="70866,25146" to="754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31" o:spid="_x0000_s1055" style="position:absolute;visibility:visible;mso-wrap-style:square" from="78867,28575" to="82296,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2" o:spid="_x0000_s1056" style="position:absolute;flip:y;visibility:visible;mso-wrap-style:square" from="49149,25146" to="51435,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33" o:spid="_x0000_s1057" style="position:absolute;flip:x y;visibility:visible;mso-wrap-style:square" from="35433,25146" to="37719,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YGMMAAADbAAAADwAAAGRycy9kb3ducmV2LnhtbESPQYvCMBSE74L/IbwFb5rqQbQaZREE&#10;D150Zb2+Nm+brs1L28Ra/71ZEPY4zMw3zHrb20p01PrSsYLpJAFBnDtdcqHg8rUfL0D4gKyxckwK&#10;nuRhuxkO1phq9+ATdedQiAhhn6ICE0KdSulzQxb9xNXE0ftxrcUQZVtI3eIjwm0lZ0kylxZLjgsG&#10;a9oZym/nu1XQZffp7/fxdPPZtVlmC9Psjs1cqdFH/7kCEagP/+F3+6AVzJbw9yX+AL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kGBjDAAAA2wAAAA8AAAAAAAAAAAAA&#10;AAAAoQIAAGRycy9kb3ducmV2LnhtbFBLBQYAAAAABAAEAPkAAACRAwAAAAA=&#10;">
                  <v:stroke endarrow="block"/>
                </v:line>
                <v:line id="Line 34" o:spid="_x0000_s1058" style="position:absolute;flip:x y;visibility:visible;mso-wrap-style:square" from="56007,25146" to="68580,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nWMAAAADbAAAADwAAAGRycy9kb3ducmV2LnhtbERPTYvCMBC9L/gfwgje1tQV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HJ1jAAAAA2wAAAA8AAAAAAAAAAAAAAAAA&#10;oQIAAGRycy9kb3ducmV2LnhtbFBLBQYAAAAABAAEAPkAAACOAwAAAAA=&#10;">
                  <v:stroke endarrow="block"/>
                </v:line>
                <v:line id="Line 35" o:spid="_x0000_s1059" style="position:absolute;flip:x;visibility:visible;mso-wrap-style:square" from="43434,3429" to="4344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36" o:spid="_x0000_s1060" style="position:absolute;flip:x;visibility:visible;mso-wrap-style:square" from="24003,5715" to="34290,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37" o:spid="_x0000_s1061" style="position:absolute;visibility:visible;mso-wrap-style:square" from="53721,5715" to="58293,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8" o:spid="_x0000_s1062" style="position:absolute;visibility:visible;mso-wrap-style:square" from="72009,5715" to="7543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9" o:spid="_x0000_s1063" style="position:absolute;flip:y;visibility:visible;mso-wrap-style:square" from="66294,9144" to="6630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40" o:spid="_x0000_s1064" style="position:absolute;flip:x;visibility:visible;mso-wrap-style:square" from="53721,10287" to="6629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41" o:spid="_x0000_s1065" style="position:absolute;flip:x;visibility:visible;mso-wrap-style:square" from="24003,10287" to="3429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42" o:spid="_x0000_s1066" style="position:absolute;flip:y;visibility:visible;mso-wrap-style:square" from="84582,18288" to="8459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43" o:spid="_x0000_s1067" style="position:absolute;visibility:visible;mso-wrap-style:square" from="56007,19342" to="58293,19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4" o:spid="_x0000_s1068" style="position:absolute;visibility:visible;mso-wrap-style:square" from="88011,50292" to="88023,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5" o:spid="_x0000_s1069" style="position:absolute;flip:x;visibility:visible;mso-wrap-style:square" from="20574,53721" to="88011,5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6" o:spid="_x0000_s1070" style="position:absolute;visibility:visible;mso-wrap-style:square" from="6858,8001" to="687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anchorlock/>
              </v:group>
            </w:pict>
          </mc:Fallback>
        </mc:AlternateContent>
      </w:r>
    </w:p>
    <w:p w:rsidR="00A23874" w:rsidRPr="002D7AE0" w:rsidRDefault="00A23874" w:rsidP="00767002">
      <w:pPr>
        <w:jc w:val="center"/>
        <w:rPr>
          <w:sz w:val="28"/>
          <w:szCs w:val="28"/>
          <w:lang w:val="en-US"/>
        </w:rPr>
        <w:sectPr w:rsidR="00A23874" w:rsidRPr="002D7AE0" w:rsidSect="00767002">
          <w:type w:val="continuous"/>
          <w:pgSz w:w="16838" w:h="11906" w:orient="landscape"/>
          <w:pgMar w:top="851" w:right="1247" w:bottom="1134" w:left="1247" w:header="709" w:footer="709" w:gutter="0"/>
          <w:pgNumType w:start="13"/>
          <w:cols w:space="708"/>
          <w:docGrid w:linePitch="360"/>
        </w:sectPr>
      </w:pPr>
      <w:r>
        <w:rPr>
          <w:sz w:val="28"/>
          <w:szCs w:val="28"/>
          <w:lang w:val="uk-UA"/>
        </w:rPr>
        <w:t>Рис.4.</w:t>
      </w:r>
      <w:r w:rsidRPr="00A22BDF">
        <w:rPr>
          <w:sz w:val="28"/>
          <w:szCs w:val="28"/>
        </w:rPr>
        <w:t>3</w:t>
      </w:r>
      <w:r>
        <w:rPr>
          <w:sz w:val="28"/>
          <w:szCs w:val="28"/>
          <w:lang w:val="uk-UA"/>
        </w:rPr>
        <w:t>.Алгоритм діагностики та вибору тактики лікування ВАП у недоношених новонароджених з критичною вагою</w:t>
      </w:r>
    </w:p>
    <w:p w:rsidR="00A23874" w:rsidRPr="000C6C86" w:rsidRDefault="00A23874" w:rsidP="006B2F9E">
      <w:pPr>
        <w:spacing w:line="252" w:lineRule="auto"/>
        <w:ind w:firstLine="708"/>
        <w:jc w:val="both"/>
        <w:rPr>
          <w:sz w:val="28"/>
          <w:szCs w:val="28"/>
          <w:lang w:val="uk-UA"/>
        </w:rPr>
      </w:pPr>
      <w:r w:rsidRPr="000C6C86">
        <w:rPr>
          <w:sz w:val="28"/>
          <w:szCs w:val="28"/>
          <w:lang w:val="uk-UA"/>
        </w:rPr>
        <w:t>Дослідження дозволило визначити абсолютні та відносні показання для оперативної корекції вади, які доповнюють існуючі традиційні підходи до хірургічного лікування ВАП у недоношених новонароджених з низькою та критичною вагою (А.В. Мостовой А.В., 2006, та Дж.Клоерті, 2010).</w:t>
      </w:r>
    </w:p>
    <w:p w:rsidR="00A23874" w:rsidRPr="000C6C86" w:rsidRDefault="00A23874" w:rsidP="006B2F9E">
      <w:pPr>
        <w:spacing w:line="252" w:lineRule="auto"/>
        <w:ind w:firstLine="708"/>
        <w:jc w:val="both"/>
        <w:rPr>
          <w:sz w:val="28"/>
          <w:szCs w:val="28"/>
          <w:lang w:val="uk-UA"/>
        </w:rPr>
      </w:pPr>
      <w:r w:rsidRPr="000C6C86">
        <w:rPr>
          <w:sz w:val="28"/>
          <w:szCs w:val="28"/>
          <w:lang w:val="uk-UA"/>
        </w:rPr>
        <w:t>Лікування малюків з ВАП розпочинали одразу після встановлення діагнозу та комплексного обстеження, проведеного згідно з розробленим алгоритмом діагностики та лікування вади.</w:t>
      </w:r>
      <w:r w:rsidRPr="000C6C86">
        <w:rPr>
          <w:rStyle w:val="hps"/>
          <w:sz w:val="28"/>
          <w:szCs w:val="28"/>
          <w:lang w:val="uk-UA"/>
        </w:rPr>
        <w:t xml:space="preserve"> Застосовували терміни: результат добрий, результат задовільний та незадовільний результат лікування. Добрим вважали результат терапії поза залежністю від засобу, який приводив до припинення шунтування крові через ВАП. Задовільним – при якому зберігалося шунтування крові через ВАП, але відбувалось зменшення клінічних, лабораторних та інструментальних проявів вади. Незадовільний – супроводжувався збереженням ліво–правого шунтування крові через Боталову протоку та прогресуючими ознаками недостатності кровообігу.</w:t>
      </w:r>
    </w:p>
    <w:p w:rsidR="00A23874" w:rsidRPr="000C6C86" w:rsidRDefault="00A23874" w:rsidP="006B2F9E">
      <w:pPr>
        <w:spacing w:line="252" w:lineRule="auto"/>
        <w:ind w:firstLine="720"/>
        <w:jc w:val="both"/>
        <w:rPr>
          <w:sz w:val="28"/>
          <w:szCs w:val="28"/>
          <w:lang w:val="uk-UA"/>
        </w:rPr>
      </w:pPr>
      <w:r w:rsidRPr="000C6C86">
        <w:rPr>
          <w:sz w:val="28"/>
          <w:szCs w:val="28"/>
          <w:lang w:val="uk-UA"/>
        </w:rPr>
        <w:t xml:space="preserve">Аналіз результатів лікування вади свідчив про високу ефективність розробленої схеми діагностики та лікування ВАП – добрих результатів досягнуто в 37 випадках (61,67%). </w:t>
      </w:r>
      <w:r w:rsidRPr="000C6C86">
        <w:rPr>
          <w:rStyle w:val="hps"/>
          <w:sz w:val="28"/>
          <w:szCs w:val="28"/>
          <w:lang w:val="uk-UA"/>
        </w:rPr>
        <w:t xml:space="preserve">Найбільш ефективною виявилась хірургічна корекція вади – 19 (100%), другою – </w:t>
      </w:r>
      <w:r w:rsidRPr="000C6C86">
        <w:rPr>
          <w:sz w:val="28"/>
          <w:szCs w:val="28"/>
          <w:lang w:val="uk-UA"/>
        </w:rPr>
        <w:t>специфічна медикаментозна терапія – 12 (60%), третьою – консервативна терапія, 6 випадків (28,57%)</w:t>
      </w:r>
      <w:r w:rsidRPr="000C6C86">
        <w:rPr>
          <w:rStyle w:val="hps"/>
          <w:sz w:val="28"/>
          <w:szCs w:val="28"/>
          <w:lang w:val="uk-UA"/>
        </w:rPr>
        <w:t xml:space="preserve"> (кількість добрих результатів)</w:t>
      </w:r>
      <w:r w:rsidRPr="000C6C86">
        <w:rPr>
          <w:sz w:val="28"/>
          <w:szCs w:val="28"/>
          <w:lang w:val="uk-UA"/>
        </w:rPr>
        <w:t>. За результатами дослідження в лікуванні ГЗ ВАП найбільш ефективним методом виявилась хірургічна корекція ГЗ ВАП – 59,38% добрих результатів в підгрупі 2. Сумнівною є ефективність специфічної терапії ібупрофеном у пацієнтів підгрупи 2, яка склала 6,25%. Застосування ізольованої консервативної терапії при ГЗ ваді виявилось малоефективним. Згідно отриманих результатів, останні два методи у пацієнтів підгрупи 2 були неефективні в 88,24%, а у малюків без ознак ГЗ вади лише у 11,76% (</w:t>
      </w:r>
      <w:r w:rsidRPr="000C6C86">
        <w:rPr>
          <w:sz w:val="28"/>
          <w:szCs w:val="28"/>
          <w:lang w:val="en-US"/>
        </w:rPr>
        <w:t>p</w:t>
      </w:r>
      <w:r w:rsidRPr="000C6C86">
        <w:rPr>
          <w:sz w:val="28"/>
          <w:szCs w:val="28"/>
          <w:lang w:val="uk-UA"/>
        </w:rPr>
        <w:t xml:space="preserve">&lt;0,01), тому їх необхідно використовувати у малюків з ознаками ліво–правого шунтування через ВАП, які не мають проявів недостатності кровообігу. </w:t>
      </w:r>
    </w:p>
    <w:p w:rsidR="00A23874" w:rsidRPr="000C6C86" w:rsidRDefault="00A23874" w:rsidP="006B2F9E">
      <w:pPr>
        <w:spacing w:line="252" w:lineRule="auto"/>
        <w:ind w:firstLine="708"/>
        <w:jc w:val="both"/>
        <w:rPr>
          <w:sz w:val="28"/>
          <w:szCs w:val="28"/>
          <w:lang w:val="uk-UA"/>
        </w:rPr>
      </w:pPr>
      <w:r w:rsidRPr="000C6C86">
        <w:rPr>
          <w:sz w:val="28"/>
          <w:szCs w:val="28"/>
          <w:lang w:val="uk-UA"/>
        </w:rPr>
        <w:t>Динаміку клінічних та інструментальних показників після закриття ВАП досліджено у 37 новонароджених. Особливості полягали у підвищенні АТ у малюків вже на 3 добу після лікування – САТ 54,75±1,92 мм рт.ст. (</w:t>
      </w:r>
      <w:r w:rsidRPr="000C6C86">
        <w:rPr>
          <w:sz w:val="28"/>
          <w:szCs w:val="28"/>
          <w:lang w:val="en-US"/>
        </w:rPr>
        <w:t>p</w:t>
      </w:r>
      <w:r w:rsidRPr="000C6C86">
        <w:rPr>
          <w:sz w:val="28"/>
          <w:szCs w:val="28"/>
          <w:lang w:val="uk-UA"/>
        </w:rPr>
        <w:t>&lt;0,05), така тенденція зберігалась до 7 доби – САТ 56,86±1,18 мм рт.ст. (</w:t>
      </w:r>
      <w:r w:rsidRPr="000C6C86">
        <w:rPr>
          <w:sz w:val="28"/>
          <w:szCs w:val="28"/>
          <w:lang w:val="en-US"/>
        </w:rPr>
        <w:t>p</w:t>
      </w:r>
      <w:r w:rsidRPr="000C6C86">
        <w:rPr>
          <w:sz w:val="28"/>
          <w:szCs w:val="28"/>
          <w:lang w:val="uk-UA"/>
        </w:rPr>
        <w:t xml:space="preserve">&lt;0,05). В групі з </w:t>
      </w:r>
      <w:r w:rsidRPr="000C6C86">
        <w:rPr>
          <w:sz w:val="28"/>
          <w:szCs w:val="28"/>
          <w:lang w:val="uk-UA"/>
        </w:rPr>
        <w:br/>
        <w:t>37 малюків у 7 (18,92%) з них перші три доби артеріальна гіпотензія носила стійкий характер, що потребувало призначення дофаміну в дозі 10 мкг/кг/хв. Після пристосування ЛШ до збільшеного післянавантаження показники АТ нормалізувались, що дозволило відмінити підтримку дофаміном на 7 добу.</w:t>
      </w:r>
    </w:p>
    <w:p w:rsidR="00A23874" w:rsidRPr="000C6C86" w:rsidRDefault="00A23874" w:rsidP="006B2F9E">
      <w:pPr>
        <w:spacing w:line="252" w:lineRule="auto"/>
        <w:ind w:firstLine="708"/>
        <w:jc w:val="both"/>
        <w:rPr>
          <w:sz w:val="28"/>
          <w:szCs w:val="28"/>
          <w:lang w:val="uk-UA"/>
        </w:rPr>
      </w:pPr>
      <w:r w:rsidRPr="000C6C86">
        <w:rPr>
          <w:sz w:val="28"/>
          <w:szCs w:val="28"/>
          <w:lang w:val="uk-UA"/>
        </w:rPr>
        <w:t>Закриття ВАП сприяло корекції гострого ураження нирок. При достатньому рівні добового діурезу – 4,38±0,25 мл/кг/год., на третю добу зберігалось вірогідне підвищення рівня креатиніну у досліджуваних дітей – 154,44±10,97 мкмоль/л (</w:t>
      </w:r>
      <w:r w:rsidRPr="000C6C86">
        <w:rPr>
          <w:sz w:val="28"/>
          <w:szCs w:val="28"/>
          <w:lang w:val="en-US"/>
        </w:rPr>
        <w:t>p</w:t>
      </w:r>
      <w:r w:rsidRPr="000C6C86">
        <w:rPr>
          <w:sz w:val="28"/>
          <w:szCs w:val="28"/>
          <w:lang w:val="uk-UA"/>
        </w:rPr>
        <w:t xml:space="preserve">&lt;0,05). Але на 7 добу рівень креатиніну дорівнював показнику групи порівняння – </w:t>
      </w:r>
      <w:r w:rsidRPr="000C6C86">
        <w:rPr>
          <w:sz w:val="28"/>
          <w:szCs w:val="28"/>
        </w:rPr>
        <w:t>123,21±6,99</w:t>
      </w:r>
      <w:r w:rsidRPr="000C6C86">
        <w:rPr>
          <w:sz w:val="28"/>
          <w:szCs w:val="28"/>
          <w:lang w:val="uk-UA"/>
        </w:rPr>
        <w:t xml:space="preserve"> мкмоль/л, при добовому діурезі </w:t>
      </w:r>
      <w:r w:rsidRPr="000C6C86">
        <w:rPr>
          <w:sz w:val="28"/>
          <w:szCs w:val="28"/>
        </w:rPr>
        <w:t>4,64±0,20</w:t>
      </w:r>
      <w:r w:rsidRPr="000C6C86">
        <w:rPr>
          <w:sz w:val="28"/>
          <w:szCs w:val="28"/>
          <w:lang w:val="uk-UA"/>
        </w:rPr>
        <w:t xml:space="preserve"> мл/кг/год. При цьому потреба в призначенні фуросеміду зменшена на 68%.</w:t>
      </w:r>
    </w:p>
    <w:p w:rsidR="00A23874" w:rsidRPr="000C6C86" w:rsidRDefault="00A23874" w:rsidP="006B2F9E">
      <w:pPr>
        <w:spacing w:line="252" w:lineRule="auto"/>
        <w:ind w:firstLine="708"/>
        <w:jc w:val="both"/>
        <w:rPr>
          <w:sz w:val="28"/>
          <w:szCs w:val="28"/>
          <w:lang w:val="uk-UA"/>
        </w:rPr>
      </w:pPr>
      <w:r w:rsidRPr="000C6C86">
        <w:rPr>
          <w:sz w:val="28"/>
          <w:szCs w:val="28"/>
          <w:lang w:val="uk-UA"/>
        </w:rPr>
        <w:t xml:space="preserve">З 37 досліджуваних з добрим результатом лікування до початку терапії на тригерній ШВЛ знаходились 35 (94,59%) малюків та 2 (5,41%) – на </w:t>
      </w:r>
      <w:r w:rsidRPr="000C6C86">
        <w:rPr>
          <w:sz w:val="28"/>
          <w:szCs w:val="28"/>
          <w:lang w:val="en-US"/>
        </w:rPr>
        <w:t>N</w:t>
      </w:r>
      <w:r w:rsidRPr="000C6C86">
        <w:rPr>
          <w:sz w:val="28"/>
          <w:szCs w:val="28"/>
          <w:lang w:val="uk-UA"/>
        </w:rPr>
        <w:t>–</w:t>
      </w:r>
      <w:r w:rsidRPr="000C6C86">
        <w:rPr>
          <w:sz w:val="28"/>
          <w:szCs w:val="28"/>
          <w:lang w:val="en-US"/>
        </w:rPr>
        <w:t>CPAP</w:t>
      </w:r>
      <w:r w:rsidRPr="000C6C86">
        <w:rPr>
          <w:sz w:val="28"/>
          <w:szCs w:val="28"/>
          <w:lang w:val="uk-UA"/>
        </w:rPr>
        <w:t xml:space="preserve">. Вплив лікування за розробленою схемою сприяв тому, що на 3 добу на інвазивній вентиляції легень залишились 23 (62,16%) малюка, а 14 (37,84%) потребували підтримки </w:t>
      </w:r>
      <w:r w:rsidRPr="000C6C86">
        <w:rPr>
          <w:sz w:val="28"/>
          <w:szCs w:val="28"/>
          <w:lang w:val="en-US"/>
        </w:rPr>
        <w:t>N</w:t>
      </w:r>
      <w:r w:rsidRPr="000C6C86">
        <w:rPr>
          <w:sz w:val="28"/>
          <w:szCs w:val="28"/>
          <w:lang w:val="uk-UA"/>
        </w:rPr>
        <w:t>–</w:t>
      </w:r>
      <w:r w:rsidRPr="000C6C86">
        <w:rPr>
          <w:sz w:val="28"/>
          <w:szCs w:val="28"/>
          <w:lang w:val="en-US"/>
        </w:rPr>
        <w:t>CPAP</w:t>
      </w:r>
      <w:r w:rsidRPr="000C6C86">
        <w:rPr>
          <w:sz w:val="28"/>
          <w:szCs w:val="28"/>
          <w:lang w:val="uk-UA"/>
        </w:rPr>
        <w:t xml:space="preserve">. На 7 добу ШВЛ потребувало лише 19 (51,35%) досліджуваних, </w:t>
      </w:r>
      <w:r w:rsidRPr="000C6C86">
        <w:rPr>
          <w:sz w:val="28"/>
          <w:szCs w:val="28"/>
          <w:lang w:val="en-US"/>
        </w:rPr>
        <w:t>N</w:t>
      </w:r>
      <w:r w:rsidRPr="000C6C86">
        <w:rPr>
          <w:sz w:val="28"/>
          <w:szCs w:val="28"/>
          <w:lang w:val="uk-UA"/>
        </w:rPr>
        <w:t>–</w:t>
      </w:r>
      <w:r w:rsidRPr="000C6C86">
        <w:rPr>
          <w:sz w:val="28"/>
          <w:szCs w:val="28"/>
          <w:lang w:val="en-US"/>
        </w:rPr>
        <w:t>CPAP</w:t>
      </w:r>
      <w:r w:rsidRPr="000C6C86">
        <w:rPr>
          <w:sz w:val="28"/>
          <w:szCs w:val="28"/>
          <w:lang w:val="uk-UA"/>
        </w:rPr>
        <w:t xml:space="preserve"> – 10 (27,03%) та на спонтанне дихання в кисневий намет було переведено 8 (21,62%) малюків. Якщо після закриття ВАП малюки потребували ШВЛ, то зменшення параметрів вдалося досягти лише на 7 добу, на що вказувало достовірне зменшення Р</w:t>
      </w:r>
      <w:r w:rsidRPr="000C6C86">
        <w:rPr>
          <w:sz w:val="28"/>
          <w:szCs w:val="28"/>
          <w:vertAlign w:val="subscript"/>
          <w:lang w:val="en-US"/>
        </w:rPr>
        <w:t>mean</w:t>
      </w:r>
      <w:r w:rsidRPr="000C6C86">
        <w:rPr>
          <w:sz w:val="28"/>
          <w:szCs w:val="28"/>
          <w:lang w:val="uk-UA"/>
        </w:rPr>
        <w:t>, він склав 6,58±0,83 см вод.ст. (</w:t>
      </w:r>
      <w:r w:rsidRPr="000C6C86">
        <w:rPr>
          <w:sz w:val="28"/>
          <w:szCs w:val="28"/>
          <w:lang w:val="en-US"/>
        </w:rPr>
        <w:t>p</w:t>
      </w:r>
      <w:r w:rsidRPr="000C6C86">
        <w:rPr>
          <w:sz w:val="28"/>
          <w:szCs w:val="28"/>
          <w:lang w:val="uk-UA"/>
        </w:rPr>
        <w:t>&lt;0,05). Така динаміка параметрів ШВЛ, під впливом лікування ВАП, ще раз підтверджує діагностичну важливість рівня Р</w:t>
      </w:r>
      <w:r w:rsidRPr="000C6C86">
        <w:rPr>
          <w:sz w:val="28"/>
          <w:szCs w:val="28"/>
          <w:vertAlign w:val="subscript"/>
          <w:lang w:val="en-US"/>
        </w:rPr>
        <w:t>mean</w:t>
      </w:r>
      <w:r w:rsidRPr="000C6C86">
        <w:rPr>
          <w:sz w:val="28"/>
          <w:szCs w:val="28"/>
          <w:lang w:val="uk-UA"/>
        </w:rPr>
        <w:t xml:space="preserve"> при прийнятті рішення щодо ГЗ вади. </w:t>
      </w:r>
    </w:p>
    <w:p w:rsidR="00A23874" w:rsidRPr="000C6C86" w:rsidRDefault="00A23874" w:rsidP="006B2F9E">
      <w:pPr>
        <w:spacing w:line="252" w:lineRule="auto"/>
        <w:ind w:firstLine="709"/>
        <w:jc w:val="both"/>
        <w:rPr>
          <w:sz w:val="28"/>
          <w:szCs w:val="28"/>
          <w:lang w:val="uk-UA"/>
        </w:rPr>
      </w:pPr>
      <w:r w:rsidRPr="000C6C86">
        <w:rPr>
          <w:sz w:val="28"/>
          <w:szCs w:val="28"/>
          <w:lang w:val="uk-UA"/>
        </w:rPr>
        <w:t>Аналіз ехокардіографічних досліджень після закриття ВАП виявив поступове відновлення практично всіх показників центральної гемодинаміки. Показник МРАР у досліджуваних 25,41±0,44 мм рт.ст. дорівнював показнику групи контролю лише на 7 добу, а на третю залишався вірогідно збільшеним -26,43±0,42 мм рт.ст. (</w:t>
      </w:r>
      <w:r w:rsidRPr="000C6C86">
        <w:rPr>
          <w:sz w:val="28"/>
          <w:szCs w:val="28"/>
          <w:lang w:val="en-US"/>
        </w:rPr>
        <w:t>p</w:t>
      </w:r>
      <w:r w:rsidRPr="000C6C86">
        <w:rPr>
          <w:sz w:val="28"/>
          <w:szCs w:val="28"/>
          <w:lang w:val="uk-UA"/>
        </w:rPr>
        <w:t xml:space="preserve">&lt;0,05). Поряд з поступовим зменшенням тиску в ЛА, морфометричні показники правих камер серця залишались на 3 та на 7 добу вищими за показники групи порівняння. Закриття ВАП не сприяло швидкій нормалізації розміру лівого передсердя. Якщо до початку лікування камера ЛП була збільшена на 20,8%, то на 3 добу після корекції вади на 17,06%, на 7 добу –12,79%. Попри наявність доброго результату лікування, протягом тижня зберігалась гіпертрофія ЛШ. На це вказувала товщина ЗСЛШ, яка залишалася вірогідно збільшеною відносно показника групи порівняння. На 3 добу показник склав 5,10±0,22 мм, на 7 – </w:t>
      </w:r>
      <w:r w:rsidRPr="000C6C86">
        <w:rPr>
          <w:sz w:val="28"/>
          <w:szCs w:val="28"/>
        </w:rPr>
        <w:t>5,10±0,28</w:t>
      </w:r>
      <w:r w:rsidRPr="000C6C86">
        <w:rPr>
          <w:sz w:val="28"/>
          <w:szCs w:val="28"/>
          <w:lang w:val="uk-UA"/>
        </w:rPr>
        <w:t xml:space="preserve"> мм (</w:t>
      </w:r>
      <w:r w:rsidRPr="000C6C86">
        <w:rPr>
          <w:sz w:val="28"/>
          <w:szCs w:val="28"/>
          <w:lang w:val="en-US"/>
        </w:rPr>
        <w:t>p</w:t>
      </w:r>
      <w:r w:rsidRPr="000C6C86">
        <w:rPr>
          <w:sz w:val="28"/>
          <w:szCs w:val="28"/>
          <w:lang w:val="uk-UA"/>
        </w:rPr>
        <w:t xml:space="preserve">&lt;0,01). Аналогічні дані отримані при вивченні динаміки товщини МШП. Відсутність швидкого регресу гіпертрофії камер серця ми пояснюємо анатомо – фізіологічними особливостями міокарда недоношених новонароджених, які обумовлені більш низькою еластичністю волокон міокарда. </w:t>
      </w:r>
    </w:p>
    <w:p w:rsidR="00A23874" w:rsidRPr="000C6C86" w:rsidRDefault="00A23874" w:rsidP="006B2F9E">
      <w:pPr>
        <w:spacing w:line="252" w:lineRule="auto"/>
        <w:ind w:firstLine="709"/>
        <w:jc w:val="both"/>
        <w:rPr>
          <w:sz w:val="28"/>
          <w:szCs w:val="28"/>
          <w:lang w:val="uk-UA"/>
        </w:rPr>
      </w:pPr>
      <w:r w:rsidRPr="000C6C86">
        <w:rPr>
          <w:sz w:val="28"/>
          <w:szCs w:val="28"/>
          <w:lang w:val="uk-UA"/>
        </w:rPr>
        <w:t>При дослідженні систолічної функції ЛШ привернуло увагу зменшення показників КДР ЛШ, КДО ЛШ та відповідних індексів у малюків з пролікованою вадою. Так, вже через тиждень після закриття ВАП показники насосної функції серця дорівнювали показникам групи контролю. Таким чином, помірна легенева гіпертензія, що зберігається після закриття ВАП, може бути приводом до призначення вазодилатуючих засобів для запобігання легенево-гіпертензивних кризів та підтримки нормального вентиляційно-перфузійного співвідношення в легенях, а повільна нормалізація показників скорочувальної функції лівого шлуночку – приводом для застосування дофаміну.</w:t>
      </w:r>
    </w:p>
    <w:p w:rsidR="00A23874" w:rsidRPr="000C6C86" w:rsidRDefault="00A23874" w:rsidP="006B2F9E">
      <w:pPr>
        <w:spacing w:line="252" w:lineRule="auto"/>
        <w:ind w:firstLine="709"/>
        <w:jc w:val="both"/>
        <w:rPr>
          <w:sz w:val="28"/>
          <w:szCs w:val="28"/>
          <w:lang w:val="uk-UA"/>
        </w:rPr>
      </w:pPr>
      <w:r w:rsidRPr="000C6C86">
        <w:rPr>
          <w:sz w:val="28"/>
          <w:szCs w:val="28"/>
          <w:lang w:val="uk-UA"/>
        </w:rPr>
        <w:t xml:space="preserve">На відміну від показників скорочувальної функції лівого шлуночку, показники периферичної гемодинаміки відновлювались швидше: вже на 3 добу відмічено нормалізацію діастолічного кровотоку в ПМА та обох ниркових артеріях та, відповідно, нормалізацію індексів резистентності судин. </w:t>
      </w:r>
    </w:p>
    <w:p w:rsidR="00A23874" w:rsidRPr="000C6C86" w:rsidRDefault="00A23874" w:rsidP="006B2F9E">
      <w:pPr>
        <w:spacing w:line="252" w:lineRule="auto"/>
        <w:ind w:firstLine="709"/>
        <w:jc w:val="both"/>
        <w:rPr>
          <w:sz w:val="28"/>
          <w:szCs w:val="28"/>
          <w:lang w:val="uk-UA"/>
        </w:rPr>
      </w:pPr>
      <w:r w:rsidRPr="000C6C86">
        <w:rPr>
          <w:sz w:val="28"/>
          <w:szCs w:val="28"/>
          <w:lang w:val="uk-UA"/>
        </w:rPr>
        <w:t>Насамкінець, слід відзначити, що проведене дослідження дозволило виявити клінічні ознаки ВАП та особливості зміни центральної та периферичної гемодинаміки у недоношених новонароджених з критичною вагою до- та після лікування. Розроблений алгоритм діагностики та вибору способу лікування ВАП дозволив досягти в 61,67% випадках закриття Боталової протоки та досягти підвищення кількості закриття ВАП на 16,67% у малюків з низькою та дуже низькою вагою, в порівнянні з традиційним підходом до вибору способу лікування вади (</w:t>
      </w:r>
      <w:r w:rsidRPr="000C6C86">
        <w:rPr>
          <w:sz w:val="28"/>
          <w:szCs w:val="28"/>
          <w:lang w:val="en-US"/>
        </w:rPr>
        <w:t>p</w:t>
      </w:r>
      <w:r w:rsidRPr="000C6C86">
        <w:rPr>
          <w:sz w:val="28"/>
          <w:szCs w:val="28"/>
          <w:lang w:val="uk-UA"/>
        </w:rPr>
        <w:t>&lt;0,05). Також закриття ВАП супроводжувалось зменшенням потреби в інвазивній респіраторній підтримці недоношених новонароджених з критичною вагою.</w:t>
      </w:r>
    </w:p>
    <w:p w:rsidR="00A23874" w:rsidRPr="000C6C86" w:rsidRDefault="00A23874" w:rsidP="006B2F9E">
      <w:pPr>
        <w:spacing w:line="252" w:lineRule="auto"/>
        <w:ind w:firstLine="709"/>
        <w:jc w:val="both"/>
        <w:rPr>
          <w:sz w:val="28"/>
          <w:szCs w:val="28"/>
          <w:lang w:val="uk-UA"/>
        </w:rPr>
      </w:pPr>
    </w:p>
    <w:p w:rsidR="00A23874" w:rsidRPr="000C6C86" w:rsidRDefault="00A23874" w:rsidP="006B2F9E">
      <w:pPr>
        <w:spacing w:line="252" w:lineRule="auto"/>
        <w:jc w:val="center"/>
        <w:rPr>
          <w:b/>
          <w:bCs/>
          <w:sz w:val="28"/>
          <w:szCs w:val="28"/>
          <w:lang w:val="uk-UA"/>
        </w:rPr>
      </w:pPr>
      <w:r w:rsidRPr="000C6C86">
        <w:rPr>
          <w:b/>
          <w:bCs/>
          <w:sz w:val="28"/>
          <w:szCs w:val="28"/>
          <w:lang w:val="uk-UA"/>
        </w:rPr>
        <w:t>ВИСНОВКИ</w:t>
      </w:r>
    </w:p>
    <w:p w:rsidR="00A23874" w:rsidRPr="000C6C86" w:rsidRDefault="00A23874" w:rsidP="006B2F9E">
      <w:pPr>
        <w:spacing w:line="252" w:lineRule="auto"/>
        <w:ind w:right="-6" w:firstLine="708"/>
        <w:jc w:val="both"/>
        <w:rPr>
          <w:sz w:val="28"/>
          <w:szCs w:val="28"/>
          <w:lang w:val="uk-UA"/>
        </w:rPr>
      </w:pPr>
      <w:r w:rsidRPr="000C6C86">
        <w:rPr>
          <w:sz w:val="28"/>
          <w:szCs w:val="28"/>
          <w:lang w:val="uk-UA"/>
        </w:rPr>
        <w:t>Результатом дисертаційної роботи стало теоретичне обґрунтування та вирішення актуальної наукової проблеми – поліпшення результатів інтенсивної терапії недоношених новонароджених з низькою та критичною вагою шляхом удосконалення діагностики та визначення способу лікування функціонуючої артеріальної протоки.</w:t>
      </w:r>
    </w:p>
    <w:p w:rsidR="00A23874" w:rsidRPr="000C6C86" w:rsidRDefault="00A23874" w:rsidP="006B2F9E">
      <w:pPr>
        <w:spacing w:line="252" w:lineRule="auto"/>
        <w:ind w:firstLine="708"/>
        <w:jc w:val="both"/>
        <w:rPr>
          <w:sz w:val="28"/>
          <w:szCs w:val="28"/>
          <w:lang w:val="uk-UA"/>
        </w:rPr>
      </w:pPr>
      <w:r w:rsidRPr="000C6C86">
        <w:rPr>
          <w:sz w:val="28"/>
          <w:szCs w:val="28"/>
          <w:lang w:val="uk-UA"/>
        </w:rPr>
        <w:t>1.</w:t>
      </w:r>
      <w:r w:rsidRPr="000C6C86">
        <w:rPr>
          <w:sz w:val="28"/>
          <w:szCs w:val="28"/>
          <w:lang w:val="uk-UA"/>
        </w:rPr>
        <w:tab/>
        <w:t>Особливості системної гемодинаміки у недоношених новонароджених з критичною вагою на тлі відкритої артеріальної протоки полягають в розвитку помірної легеневої гіпертензії – МРАР дорівнює 28,55±0,56 мм рт. ст. (</w:t>
      </w:r>
      <w:r w:rsidRPr="000C6C86">
        <w:rPr>
          <w:sz w:val="28"/>
          <w:szCs w:val="28"/>
          <w:lang w:val="en-US"/>
        </w:rPr>
        <w:t>p</w:t>
      </w:r>
      <w:r w:rsidRPr="000C6C86">
        <w:rPr>
          <w:sz w:val="28"/>
          <w:szCs w:val="28"/>
          <w:lang w:val="uk-UA"/>
        </w:rPr>
        <w:t>&lt;0,01). Вада сприяє розвитку систолічної дисфункції ЛШ у 100% малюків, яка підтверджується збільшенням індексу КДР ЛШ (</w:t>
      </w:r>
      <w:r w:rsidRPr="000C6C86">
        <w:rPr>
          <w:sz w:val="28"/>
          <w:szCs w:val="28"/>
          <w:lang w:val="en-US"/>
        </w:rPr>
        <w:t>p</w:t>
      </w:r>
      <w:r w:rsidRPr="000C6C86">
        <w:rPr>
          <w:sz w:val="28"/>
          <w:szCs w:val="28"/>
          <w:lang w:val="uk-UA"/>
        </w:rPr>
        <w:t>&lt;0,05), індексу КДО ЛШ (</w:t>
      </w:r>
      <w:r w:rsidRPr="000C6C86">
        <w:rPr>
          <w:sz w:val="28"/>
          <w:szCs w:val="28"/>
          <w:lang w:val="en-US"/>
        </w:rPr>
        <w:t>p</w:t>
      </w:r>
      <w:r w:rsidRPr="000C6C86">
        <w:rPr>
          <w:sz w:val="28"/>
          <w:szCs w:val="28"/>
          <w:lang w:val="uk-UA"/>
        </w:rPr>
        <w:t>&lt;0,01) та індексу УО ЛШ (</w:t>
      </w:r>
      <w:r w:rsidRPr="000C6C86">
        <w:rPr>
          <w:sz w:val="28"/>
          <w:szCs w:val="28"/>
          <w:lang w:val="en-US"/>
        </w:rPr>
        <w:t>p</w:t>
      </w:r>
      <w:r w:rsidRPr="000C6C86">
        <w:rPr>
          <w:sz w:val="28"/>
          <w:szCs w:val="28"/>
          <w:lang w:val="uk-UA"/>
        </w:rPr>
        <w:t>&lt;0,05). Застійна серцева недостатність супроводжується порушенням мозкової та ниркової гемодинаміки у 53% новонароджених з ВАП. Порушення кровотоку однотипні, полягають в зниженні діастолічного кровотоку в ПМА на 51,7%, в ЛНА – на 37,84% та в ПНА – на 35,71%, при (</w:t>
      </w:r>
      <w:r w:rsidRPr="000C6C86">
        <w:rPr>
          <w:sz w:val="28"/>
          <w:szCs w:val="28"/>
          <w:lang w:val="en-US"/>
        </w:rPr>
        <w:t>p</w:t>
      </w:r>
      <w:r w:rsidRPr="000C6C86">
        <w:rPr>
          <w:sz w:val="28"/>
          <w:szCs w:val="28"/>
          <w:lang w:val="uk-UA"/>
        </w:rPr>
        <w:t>&lt;0,01). Такі розлади гемодинаміки сприяють підвищенню індексів резистентності ≥0,9 в магістральних судинах відповідних органів (</w:t>
      </w:r>
      <w:r w:rsidRPr="000C6C86">
        <w:rPr>
          <w:sz w:val="28"/>
          <w:szCs w:val="28"/>
          <w:lang w:val="en-US"/>
        </w:rPr>
        <w:t>p</w:t>
      </w:r>
      <w:r w:rsidRPr="000C6C86">
        <w:rPr>
          <w:sz w:val="28"/>
          <w:szCs w:val="28"/>
          <w:lang w:val="uk-UA"/>
        </w:rPr>
        <w:t xml:space="preserve">&lt;0,05). </w:t>
      </w:r>
    </w:p>
    <w:p w:rsidR="00A23874" w:rsidRPr="000C6C86" w:rsidRDefault="00A23874" w:rsidP="006B2F9E">
      <w:pPr>
        <w:spacing w:line="252" w:lineRule="auto"/>
        <w:ind w:firstLine="708"/>
        <w:jc w:val="both"/>
        <w:rPr>
          <w:sz w:val="28"/>
          <w:szCs w:val="28"/>
          <w:lang w:val="uk-UA"/>
        </w:rPr>
      </w:pPr>
      <w:r w:rsidRPr="000C6C86">
        <w:rPr>
          <w:sz w:val="28"/>
          <w:szCs w:val="28"/>
          <w:lang w:val="uk-UA"/>
        </w:rPr>
        <w:t>2.</w:t>
      </w:r>
      <w:r w:rsidRPr="000C6C86">
        <w:rPr>
          <w:sz w:val="28"/>
          <w:szCs w:val="28"/>
          <w:lang w:val="uk-UA"/>
        </w:rPr>
        <w:tab/>
        <w:t>Гемодинамічно значимою ВАП у новонароджених з низькою вагою слід вважати таку ваду, яка незалежно від постнатального віку, спричиняє застійну серцеву недостатність, на тлі якої виникає потреба в інвазивній респіраторній підтримці з Р</w:t>
      </w:r>
      <w:r w:rsidRPr="000C6C86">
        <w:rPr>
          <w:sz w:val="28"/>
          <w:szCs w:val="28"/>
          <w:vertAlign w:val="subscript"/>
          <w:lang w:val="en-US"/>
        </w:rPr>
        <w:t>mean</w:t>
      </w:r>
      <w:r w:rsidRPr="000C6C86">
        <w:rPr>
          <w:sz w:val="28"/>
          <w:szCs w:val="28"/>
          <w:lang w:val="uk-UA"/>
        </w:rPr>
        <w:t xml:space="preserve"> ≥ 9 см вод. ст. (</w:t>
      </w:r>
      <w:r w:rsidRPr="000C6C86">
        <w:rPr>
          <w:sz w:val="28"/>
          <w:szCs w:val="28"/>
          <w:lang w:val="en-US"/>
        </w:rPr>
        <w:t>p</w:t>
      </w:r>
      <w:r w:rsidRPr="000C6C86">
        <w:rPr>
          <w:sz w:val="28"/>
          <w:szCs w:val="28"/>
          <w:lang w:val="uk-UA"/>
        </w:rPr>
        <w:t>&lt;0,05), зниження погодинного діурезу ≤ 1мл/кг/год (</w:t>
      </w:r>
      <w:r w:rsidRPr="000C6C86">
        <w:rPr>
          <w:sz w:val="28"/>
          <w:szCs w:val="28"/>
          <w:lang w:val="en-US"/>
        </w:rPr>
        <w:t>p</w:t>
      </w:r>
      <w:r w:rsidRPr="000C6C86">
        <w:rPr>
          <w:sz w:val="28"/>
          <w:szCs w:val="28"/>
          <w:lang w:val="uk-UA"/>
        </w:rPr>
        <w:t>&lt;0,05), розвивається анурія або набряк легень, діагностовано ретроградний кровоток в басейні хоча б в одній з периферичних судин (ПМА, ЛНА, ПНА). Ознакою ГЗ ВАП є прогресуюча гіпертрофія лівого шлуночку – ЗСЛШ та МШП ≥ 5 мм (</w:t>
      </w:r>
      <w:r w:rsidRPr="000C6C86">
        <w:rPr>
          <w:sz w:val="28"/>
          <w:szCs w:val="28"/>
          <w:lang w:val="en-US"/>
        </w:rPr>
        <w:t>p</w:t>
      </w:r>
      <w:r w:rsidRPr="000C6C86">
        <w:rPr>
          <w:sz w:val="28"/>
          <w:szCs w:val="28"/>
          <w:lang w:val="uk-UA"/>
        </w:rPr>
        <w:t>&lt;0,01).</w:t>
      </w:r>
    </w:p>
    <w:p w:rsidR="00A23874" w:rsidRPr="000C6C86" w:rsidRDefault="00A23874" w:rsidP="006B2F9E">
      <w:pPr>
        <w:spacing w:line="252" w:lineRule="auto"/>
        <w:ind w:firstLine="708"/>
        <w:jc w:val="both"/>
        <w:rPr>
          <w:sz w:val="28"/>
          <w:szCs w:val="28"/>
          <w:lang w:val="uk-UA"/>
        </w:rPr>
      </w:pPr>
      <w:r w:rsidRPr="000C6C86">
        <w:rPr>
          <w:sz w:val="28"/>
          <w:szCs w:val="28"/>
          <w:lang w:val="uk-UA"/>
        </w:rPr>
        <w:t>3.</w:t>
      </w:r>
      <w:r w:rsidRPr="000C6C86">
        <w:rPr>
          <w:sz w:val="28"/>
          <w:szCs w:val="28"/>
          <w:lang w:val="uk-UA"/>
        </w:rPr>
        <w:tab/>
        <w:t>ГЗ вада розвивається лише у половини недоношених новонароджених з діаметром Боталової протоки &gt;2мм, про що свідчить діаметр ВАП 0,32±0,02 см у 47% малюків без ознак недостатності кровообігу та 0,40±0,02 см у 53% новонароджених з недостатністю кровообігу. Розмір ВАП та показники систолічної функції ЛШ не мають вірогідних кореляційних зв’язків. Між діаметром ВАП та показниками периферичного кровотоку існують помірні зворотні лінійні залежності (</w:t>
      </w:r>
      <w:r w:rsidRPr="000C6C86">
        <w:rPr>
          <w:sz w:val="28"/>
          <w:szCs w:val="28"/>
          <w:lang w:val="en-US"/>
        </w:rPr>
        <w:t>p</w:t>
      </w:r>
      <w:r w:rsidRPr="000C6C86">
        <w:rPr>
          <w:sz w:val="28"/>
          <w:szCs w:val="28"/>
          <w:lang w:val="uk-UA"/>
        </w:rPr>
        <w:t>&lt;0,05). Виходячи з цього, прогноз розвитку та визначення гемодинамічно значимої вади не повинні спиратись лише на вимірювання розміру ВАП.</w:t>
      </w:r>
    </w:p>
    <w:p w:rsidR="00A23874" w:rsidRPr="000C6C86" w:rsidRDefault="00A23874" w:rsidP="006B2F9E">
      <w:pPr>
        <w:spacing w:line="252" w:lineRule="auto"/>
        <w:ind w:firstLine="708"/>
        <w:jc w:val="both"/>
        <w:rPr>
          <w:sz w:val="28"/>
          <w:szCs w:val="28"/>
          <w:lang w:val="uk-UA"/>
        </w:rPr>
      </w:pPr>
      <w:r w:rsidRPr="000C6C86">
        <w:rPr>
          <w:sz w:val="28"/>
          <w:szCs w:val="28"/>
          <w:lang w:val="uk-UA"/>
        </w:rPr>
        <w:t>4.</w:t>
      </w:r>
      <w:r w:rsidRPr="000C6C86">
        <w:rPr>
          <w:sz w:val="28"/>
          <w:szCs w:val="28"/>
          <w:lang w:val="uk-UA"/>
        </w:rPr>
        <w:tab/>
        <w:t>Закриття ВАП супроводжується усуненням артеріальної гіпотензії (</w:t>
      </w:r>
      <w:r w:rsidRPr="000C6C86">
        <w:rPr>
          <w:sz w:val="28"/>
          <w:szCs w:val="28"/>
          <w:lang w:val="en-US"/>
        </w:rPr>
        <w:t>p</w:t>
      </w:r>
      <w:r w:rsidRPr="000C6C86">
        <w:rPr>
          <w:sz w:val="28"/>
          <w:szCs w:val="28"/>
          <w:lang w:val="uk-UA"/>
        </w:rPr>
        <w:t>&lt;0,05). Відновлення систолічної функції ЛШ відбувається динамічно протягом тижня, що відображає компенсаторно – пристосувальні механізми міокарда. Поряд з цим, протягом семи днів зберігається компенсаторна гіпертрофія лівих камер серця (</w:t>
      </w:r>
      <w:r w:rsidRPr="000C6C86">
        <w:rPr>
          <w:sz w:val="28"/>
          <w:szCs w:val="28"/>
          <w:lang w:val="en-US"/>
        </w:rPr>
        <w:t>p</w:t>
      </w:r>
      <w:r w:rsidRPr="000C6C86">
        <w:rPr>
          <w:sz w:val="28"/>
          <w:szCs w:val="28"/>
          <w:lang w:val="uk-UA"/>
        </w:rPr>
        <w:t>&lt;0,01). Легенева гіпертензія зменшується лише на сьому добу, МРАР дорівнює 25,41±0,44 мм рт. ст. проти 28,55±0,56 мм рт. ст. до лікування (</w:t>
      </w:r>
      <w:r w:rsidRPr="000C6C86">
        <w:rPr>
          <w:sz w:val="28"/>
          <w:szCs w:val="28"/>
          <w:lang w:val="en-US"/>
        </w:rPr>
        <w:t>p</w:t>
      </w:r>
      <w:r w:rsidRPr="000C6C86">
        <w:rPr>
          <w:sz w:val="28"/>
          <w:szCs w:val="28"/>
          <w:lang w:val="uk-UA"/>
        </w:rPr>
        <w:t>&lt;0,01). Мозковий та нирковий кровоток відновлюються одразу після закриття ВАП, що супроводжується зниженням індексів резистентності у відповідних судинах ≤ 0,9 (</w:t>
      </w:r>
      <w:r w:rsidRPr="000C6C86">
        <w:rPr>
          <w:sz w:val="28"/>
          <w:szCs w:val="28"/>
          <w:lang w:val="en-US"/>
        </w:rPr>
        <w:t>p</w:t>
      </w:r>
      <w:r w:rsidRPr="000C6C86">
        <w:rPr>
          <w:sz w:val="28"/>
          <w:szCs w:val="28"/>
          <w:lang w:val="uk-UA"/>
        </w:rPr>
        <w:t>&lt;0,01).</w:t>
      </w:r>
    </w:p>
    <w:p w:rsidR="00A23874" w:rsidRPr="000C6C86" w:rsidRDefault="00A23874" w:rsidP="006B2F9E">
      <w:pPr>
        <w:spacing w:line="252" w:lineRule="auto"/>
        <w:ind w:firstLine="708"/>
        <w:jc w:val="both"/>
        <w:rPr>
          <w:sz w:val="28"/>
          <w:szCs w:val="28"/>
          <w:lang w:val="uk-UA"/>
        </w:rPr>
      </w:pPr>
      <w:r w:rsidRPr="000C6C86">
        <w:rPr>
          <w:sz w:val="28"/>
          <w:szCs w:val="28"/>
          <w:lang w:val="uk-UA"/>
        </w:rPr>
        <w:t>5.</w:t>
      </w:r>
      <w:r w:rsidRPr="000C6C86">
        <w:rPr>
          <w:sz w:val="28"/>
          <w:szCs w:val="28"/>
          <w:lang w:val="uk-UA"/>
        </w:rPr>
        <w:tab/>
        <w:t>Терапія вади внутрішньовенним ібупрофеном у пацієнтів з гемодинамічно значимим шунтуванням крові через Боталову протоку ефективна лише в 6,25%, проти 35,71% малюків без ознак недостатності кровообігу (</w:t>
      </w:r>
      <w:r w:rsidRPr="000C6C86">
        <w:rPr>
          <w:sz w:val="28"/>
          <w:szCs w:val="28"/>
          <w:lang w:val="en-US"/>
        </w:rPr>
        <w:t>p</w:t>
      </w:r>
      <w:r w:rsidRPr="000C6C86">
        <w:rPr>
          <w:sz w:val="28"/>
          <w:szCs w:val="28"/>
          <w:lang w:val="uk-UA"/>
        </w:rPr>
        <w:t>&lt;0,01). Ізольована консервативна терапія ефективна у 21,43% новонароджених, на відміну від малюків з ГЗ вадою, де цей спосіб виявився неефективним (</w:t>
      </w:r>
      <w:r w:rsidRPr="000C6C86">
        <w:rPr>
          <w:sz w:val="28"/>
          <w:szCs w:val="28"/>
          <w:lang w:val="en-US"/>
        </w:rPr>
        <w:t>p</w:t>
      </w:r>
      <w:r w:rsidRPr="000C6C86">
        <w:rPr>
          <w:sz w:val="28"/>
          <w:szCs w:val="28"/>
          <w:lang w:val="uk-UA"/>
        </w:rPr>
        <w:t xml:space="preserve">&lt;0,01). Хірургічне лікування ефективне в 100% випадків, тому цей метод доцільно застосовувати у всіх випадках ГЗ ВАП при відсутності протипоказань. Терапію ВАП внутрішньовенним ібупрофеном або ізольовану консервативну терапію слід використовувати у малюків без ознак ГЗ ВАП. </w:t>
      </w:r>
    </w:p>
    <w:p w:rsidR="00A23874" w:rsidRPr="000C6C86" w:rsidRDefault="00A23874" w:rsidP="006B2F9E">
      <w:pPr>
        <w:spacing w:line="252" w:lineRule="auto"/>
        <w:ind w:firstLine="708"/>
        <w:jc w:val="both"/>
        <w:rPr>
          <w:sz w:val="28"/>
          <w:szCs w:val="28"/>
          <w:lang w:val="uk-UA"/>
        </w:rPr>
      </w:pPr>
      <w:r w:rsidRPr="000C6C86">
        <w:rPr>
          <w:sz w:val="28"/>
          <w:szCs w:val="28"/>
          <w:lang w:val="uk-UA"/>
        </w:rPr>
        <w:t>6.</w:t>
      </w:r>
      <w:r w:rsidRPr="000C6C86">
        <w:rPr>
          <w:sz w:val="28"/>
          <w:szCs w:val="28"/>
          <w:lang w:val="uk-UA"/>
        </w:rPr>
        <w:tab/>
        <w:t>Застосування розробленого алгоритму діагностики та лікування ВАП у недоношених новонароджених з низькою та дуже низькою вагою дозволило досягти корекції вади у 61,67%, що на 16,67% (</w:t>
      </w:r>
      <w:r w:rsidRPr="000C6C86">
        <w:rPr>
          <w:sz w:val="28"/>
          <w:szCs w:val="28"/>
          <w:lang w:val="en-US"/>
        </w:rPr>
        <w:t>p</w:t>
      </w:r>
      <w:r w:rsidRPr="000C6C86">
        <w:rPr>
          <w:sz w:val="28"/>
          <w:szCs w:val="28"/>
          <w:lang w:val="uk-UA"/>
        </w:rPr>
        <w:t>&lt;0,05) більше в порівнянні з використанням традиційних підходів до лікування ВАП. Діагностика та лікування вади за розробленою схемою дозволили досягти зменшення потреби в інвазивній респіраторній підтримці через три доби на 32,34%, через сім діб - на 43,24%.</w:t>
      </w:r>
    </w:p>
    <w:p w:rsidR="00A23874" w:rsidRPr="000C6C86" w:rsidRDefault="00A23874" w:rsidP="006B2F9E">
      <w:pPr>
        <w:spacing w:line="252" w:lineRule="auto"/>
        <w:ind w:firstLine="708"/>
        <w:jc w:val="both"/>
        <w:rPr>
          <w:sz w:val="28"/>
          <w:szCs w:val="28"/>
          <w:lang w:val="uk-UA"/>
        </w:rPr>
      </w:pPr>
    </w:p>
    <w:p w:rsidR="00A23874" w:rsidRPr="000C6C86" w:rsidRDefault="00A23874" w:rsidP="006B2F9E">
      <w:pPr>
        <w:spacing w:line="252" w:lineRule="auto"/>
        <w:jc w:val="center"/>
        <w:rPr>
          <w:b/>
          <w:bCs/>
          <w:sz w:val="28"/>
          <w:szCs w:val="28"/>
        </w:rPr>
      </w:pPr>
      <w:r w:rsidRPr="000C6C86">
        <w:rPr>
          <w:b/>
          <w:bCs/>
          <w:sz w:val="28"/>
          <w:szCs w:val="28"/>
          <w:lang w:val="uk-UA"/>
        </w:rPr>
        <w:t>ПРАКТИЧНІ РЕКОМЕНДАЦІЇ</w:t>
      </w:r>
    </w:p>
    <w:p w:rsidR="00A23874" w:rsidRPr="000C6C86" w:rsidRDefault="00A23874" w:rsidP="006B2F9E">
      <w:pPr>
        <w:spacing w:line="252" w:lineRule="auto"/>
        <w:ind w:firstLine="708"/>
        <w:jc w:val="both"/>
        <w:rPr>
          <w:sz w:val="28"/>
          <w:szCs w:val="28"/>
          <w:lang w:val="uk-UA"/>
        </w:rPr>
      </w:pPr>
      <w:r w:rsidRPr="000C6C86">
        <w:rPr>
          <w:sz w:val="28"/>
          <w:szCs w:val="28"/>
          <w:lang w:val="uk-UA"/>
        </w:rPr>
        <w:t>1.</w:t>
      </w:r>
      <w:r w:rsidRPr="000C6C86">
        <w:rPr>
          <w:sz w:val="28"/>
          <w:szCs w:val="28"/>
          <w:lang w:val="uk-UA"/>
        </w:rPr>
        <w:tab/>
        <w:t>Всім недоношеним новонародженим з низькою та дуже низькою вагою необхідно обов’язково проводити кольорову доплерометрію на 3 добу життя з метою виявлення ВАП. Водночас з візуалізацією шунтування крові зліва–направо через Боталову протоку необхідно провести вимірювання показників центральної та периферичної гемодинаміки, з подальшим динамічним спостереженням за їх змінами на тлі ВАП.</w:t>
      </w:r>
    </w:p>
    <w:p w:rsidR="00A23874" w:rsidRPr="000C6C86" w:rsidRDefault="00A23874" w:rsidP="006B2F9E">
      <w:pPr>
        <w:spacing w:line="252" w:lineRule="auto"/>
        <w:ind w:firstLine="708"/>
        <w:jc w:val="both"/>
        <w:rPr>
          <w:sz w:val="28"/>
          <w:szCs w:val="28"/>
          <w:lang w:val="uk-UA"/>
        </w:rPr>
      </w:pPr>
      <w:r w:rsidRPr="000C6C86">
        <w:rPr>
          <w:sz w:val="28"/>
          <w:szCs w:val="28"/>
          <w:lang w:val="uk-UA"/>
        </w:rPr>
        <w:t>2.</w:t>
      </w:r>
      <w:r w:rsidRPr="000C6C86">
        <w:rPr>
          <w:sz w:val="28"/>
          <w:szCs w:val="28"/>
          <w:lang w:val="uk-UA"/>
        </w:rPr>
        <w:tab/>
        <w:t>В практичній діяльності доцільно користуватись розробленим алгоритмом визначення тактики діагностики та лікування ВАП у недоношених новонароджених.</w:t>
      </w:r>
    </w:p>
    <w:p w:rsidR="00A23874" w:rsidRPr="000C6C86" w:rsidRDefault="00A23874" w:rsidP="006B2F9E">
      <w:pPr>
        <w:spacing w:line="252" w:lineRule="auto"/>
        <w:ind w:firstLine="708"/>
        <w:jc w:val="both"/>
        <w:rPr>
          <w:sz w:val="28"/>
          <w:szCs w:val="28"/>
          <w:lang w:val="uk-UA"/>
        </w:rPr>
      </w:pPr>
      <w:r w:rsidRPr="000C6C86">
        <w:rPr>
          <w:sz w:val="28"/>
          <w:szCs w:val="28"/>
          <w:lang w:val="uk-UA"/>
        </w:rPr>
        <w:t>3.</w:t>
      </w:r>
      <w:r w:rsidRPr="000C6C86">
        <w:rPr>
          <w:sz w:val="28"/>
          <w:szCs w:val="28"/>
          <w:lang w:val="uk-UA"/>
        </w:rPr>
        <w:tab/>
        <w:t>Якщо у малюків встановлено діагноз ГЗ вади, її слід вважати критичною та застосовувати метод лікування, який гарантовано припинить ліво–правий шунт. Тобто, після 7 доби життя у новонароджених з критичною вагою та ГЗ ВАП слід застосовувати оперативне лікування. До 7 доби життя можливе проведення специфічної терапії при відсутності протипоказань.</w:t>
      </w:r>
    </w:p>
    <w:p w:rsidR="00A23874" w:rsidRPr="000C6C86" w:rsidRDefault="00A23874" w:rsidP="006B2F9E">
      <w:pPr>
        <w:spacing w:line="252" w:lineRule="auto"/>
        <w:ind w:firstLine="708"/>
        <w:jc w:val="both"/>
        <w:rPr>
          <w:sz w:val="28"/>
          <w:szCs w:val="28"/>
          <w:lang w:val="uk-UA"/>
        </w:rPr>
      </w:pPr>
      <w:r w:rsidRPr="000C6C86">
        <w:rPr>
          <w:sz w:val="28"/>
          <w:szCs w:val="28"/>
          <w:lang w:val="uk-UA"/>
        </w:rPr>
        <w:t>4.</w:t>
      </w:r>
      <w:r w:rsidRPr="000C6C86">
        <w:rPr>
          <w:sz w:val="28"/>
          <w:szCs w:val="28"/>
          <w:lang w:val="uk-UA"/>
        </w:rPr>
        <w:tab/>
        <w:t>Ізольовану консервативну терапію слід застосовувати у всіх випадках ВАП, в поєднанні з іншими засобами терапії вади. Даний вид лікування можливо застосовувати як єдиний при наявності протипоказань до оперативного лікування та специфічної терапії.</w:t>
      </w:r>
    </w:p>
    <w:p w:rsidR="00A23874" w:rsidRPr="000C6C86" w:rsidRDefault="00A23874" w:rsidP="006B2F9E">
      <w:pPr>
        <w:spacing w:line="252" w:lineRule="auto"/>
        <w:ind w:firstLine="708"/>
        <w:jc w:val="both"/>
        <w:rPr>
          <w:sz w:val="28"/>
          <w:szCs w:val="28"/>
          <w:lang w:val="uk-UA"/>
        </w:rPr>
      </w:pPr>
      <w:r w:rsidRPr="000C6C86">
        <w:rPr>
          <w:sz w:val="28"/>
          <w:szCs w:val="28"/>
          <w:lang w:val="uk-UA"/>
        </w:rPr>
        <w:t>5.</w:t>
      </w:r>
      <w:r w:rsidRPr="000C6C86">
        <w:rPr>
          <w:sz w:val="28"/>
          <w:szCs w:val="28"/>
          <w:lang w:val="uk-UA"/>
        </w:rPr>
        <w:tab/>
        <w:t>Вимірювання центральної та периферичної гемодинаміки доцільно використовувати після проведеного лікування з метою оцінки результатів терапії. Протягом перших трьох діб після закриття ГЗ ВАП доцільно застосовування дофаміну в дозі 5 мкг/кг/хв., з метою підтримки систолічної функції лівого шлуночку.</w:t>
      </w:r>
      <w:r w:rsidRPr="000C6C86">
        <w:rPr>
          <w:sz w:val="28"/>
          <w:szCs w:val="28"/>
          <w:lang w:val="uk-UA"/>
        </w:rPr>
        <w:tab/>
      </w:r>
    </w:p>
    <w:p w:rsidR="00A23874" w:rsidRPr="000C6C86" w:rsidRDefault="00A23874" w:rsidP="006B2F9E">
      <w:pPr>
        <w:spacing w:line="252" w:lineRule="auto"/>
        <w:ind w:firstLine="708"/>
        <w:jc w:val="both"/>
        <w:rPr>
          <w:sz w:val="28"/>
          <w:szCs w:val="28"/>
          <w:lang w:val="uk-UA"/>
        </w:rPr>
      </w:pPr>
    </w:p>
    <w:p w:rsidR="00A23874" w:rsidRPr="000C6C86" w:rsidRDefault="00A23874" w:rsidP="006B2F9E">
      <w:pPr>
        <w:spacing w:line="252" w:lineRule="auto"/>
        <w:jc w:val="center"/>
        <w:rPr>
          <w:b/>
          <w:bCs/>
          <w:sz w:val="28"/>
          <w:szCs w:val="28"/>
          <w:lang w:val="uk-UA"/>
        </w:rPr>
      </w:pPr>
      <w:r w:rsidRPr="000C6C86">
        <w:rPr>
          <w:b/>
          <w:bCs/>
          <w:sz w:val="28"/>
          <w:szCs w:val="28"/>
          <w:lang w:val="uk-UA"/>
        </w:rPr>
        <w:t>ПЕРЕЛІК ПРАЦЬ, ОПУБЛІКОВАНИХ ЗА ТЕМОЮ ДИСЕРТАЦІЇ</w:t>
      </w:r>
    </w:p>
    <w:p w:rsidR="00A23874" w:rsidRPr="000C6C86" w:rsidRDefault="00A23874" w:rsidP="006B2F9E">
      <w:pPr>
        <w:numPr>
          <w:ilvl w:val="0"/>
          <w:numId w:val="2"/>
        </w:numPr>
        <w:tabs>
          <w:tab w:val="clear" w:pos="360"/>
          <w:tab w:val="num" w:pos="0"/>
          <w:tab w:val="left" w:pos="1134"/>
        </w:tabs>
        <w:spacing w:line="252" w:lineRule="auto"/>
        <w:ind w:left="0" w:firstLine="709"/>
        <w:jc w:val="both"/>
        <w:rPr>
          <w:i/>
          <w:iCs/>
          <w:sz w:val="28"/>
          <w:szCs w:val="28"/>
          <w:lang w:val="uk-UA"/>
        </w:rPr>
      </w:pPr>
      <w:r w:rsidRPr="000C6C86">
        <w:rPr>
          <w:sz w:val="28"/>
          <w:szCs w:val="28"/>
          <w:lang w:val="uk-UA"/>
        </w:rPr>
        <w:t xml:space="preserve">Анікін І. О. Відкрита артеріальна протока у недоношених новонароджених з критичною вагою. Сучасний погляд на проблему / І. О. Анікін, В. І. Снісарь // Запорізький медичний журнал. – 2011. – №6. – С. 76–81. </w:t>
      </w:r>
      <w:r w:rsidRPr="000C6C86">
        <w:rPr>
          <w:i/>
          <w:iCs/>
          <w:sz w:val="28"/>
          <w:szCs w:val="28"/>
          <w:lang w:val="uk-UA"/>
        </w:rPr>
        <w:t>Здобувачем особисто проведено розширений літературний огляд, написані основні розділи.</w:t>
      </w:r>
    </w:p>
    <w:p w:rsidR="00A23874" w:rsidRPr="000C6C86" w:rsidRDefault="00A23874" w:rsidP="006B2F9E">
      <w:pPr>
        <w:numPr>
          <w:ilvl w:val="0"/>
          <w:numId w:val="2"/>
        </w:numPr>
        <w:tabs>
          <w:tab w:val="clear" w:pos="360"/>
          <w:tab w:val="num" w:pos="0"/>
          <w:tab w:val="left" w:pos="1134"/>
        </w:tabs>
        <w:spacing w:line="252" w:lineRule="auto"/>
        <w:ind w:left="0" w:firstLine="709"/>
        <w:jc w:val="both"/>
        <w:rPr>
          <w:sz w:val="28"/>
          <w:szCs w:val="28"/>
          <w:lang w:val="uk-UA"/>
        </w:rPr>
      </w:pPr>
      <w:r w:rsidRPr="000C6C86">
        <w:rPr>
          <w:sz w:val="28"/>
          <w:szCs w:val="28"/>
          <w:lang w:val="uk-UA"/>
        </w:rPr>
        <w:t xml:space="preserve">Анікін І. О. Особливості периферичної та системної гемодинаміки у недоношених з критичною вагою на тлі відкритої артеріальної протоки / </w:t>
      </w:r>
      <w:r w:rsidRPr="000C6C86">
        <w:rPr>
          <w:sz w:val="28"/>
          <w:szCs w:val="28"/>
          <w:lang w:val="uk-UA"/>
        </w:rPr>
        <w:br/>
        <w:t xml:space="preserve">І. О. Анікін, В. І. Снісарь </w:t>
      </w:r>
      <w:r w:rsidRPr="000C6C86">
        <w:rPr>
          <w:spacing w:val="-4"/>
          <w:sz w:val="28"/>
          <w:szCs w:val="28"/>
          <w:lang w:val="uk-UA"/>
        </w:rPr>
        <w:t>// Біль, знеболювання і інтенсивна терапія. – 2011. – №2 (Д). –</w:t>
      </w:r>
      <w:r w:rsidRPr="000C6C86">
        <w:rPr>
          <w:sz w:val="28"/>
          <w:szCs w:val="28"/>
          <w:lang w:val="uk-UA"/>
        </w:rPr>
        <w:t xml:space="preserve"> С. 15 – 17. </w:t>
      </w:r>
      <w:r w:rsidRPr="000C6C86">
        <w:rPr>
          <w:i/>
          <w:iCs/>
          <w:sz w:val="28"/>
          <w:szCs w:val="28"/>
          <w:lang w:val="uk-UA"/>
        </w:rPr>
        <w:t>Дисертантом особисто виконано літературний огляд, статистичну обробку матеріалів, написані розділи статті. Особисто повідомив результати роботи на конференції.</w:t>
      </w:r>
    </w:p>
    <w:p w:rsidR="00A23874" w:rsidRPr="000C6C86" w:rsidRDefault="00A23874" w:rsidP="006B2F9E">
      <w:pPr>
        <w:numPr>
          <w:ilvl w:val="0"/>
          <w:numId w:val="2"/>
        </w:numPr>
        <w:tabs>
          <w:tab w:val="clear" w:pos="360"/>
          <w:tab w:val="num" w:pos="0"/>
          <w:tab w:val="left" w:pos="1134"/>
        </w:tabs>
        <w:spacing w:line="252" w:lineRule="auto"/>
        <w:ind w:left="0" w:firstLine="709"/>
        <w:jc w:val="both"/>
        <w:rPr>
          <w:sz w:val="28"/>
          <w:szCs w:val="28"/>
          <w:lang w:val="uk-UA"/>
        </w:rPr>
      </w:pPr>
      <w:r w:rsidRPr="000C6C86">
        <w:rPr>
          <w:sz w:val="28"/>
          <w:szCs w:val="28"/>
          <w:lang w:val="uk-UA"/>
        </w:rPr>
        <w:t>Анікін І. О. Стан ниркової та системної гемодинаміки у недоношених з функціонуючою артеріальною протокою / І. О. Анікін, В. І. Снісарь // Актуальные вопросы анестезиологии и интенсивной терапии: сборник материалов конференций. – 2011. – №6.– С. 14–15.</w:t>
      </w:r>
      <w:r w:rsidRPr="000C6C86">
        <w:rPr>
          <w:i/>
          <w:iCs/>
          <w:sz w:val="28"/>
          <w:szCs w:val="28"/>
          <w:lang w:val="uk-UA"/>
        </w:rPr>
        <w:t xml:space="preserve"> Дисертантом особисто виконано статистичну обробку матеріалів, написані розділи тез. Особисто повідомив результати роботи на конференції.</w:t>
      </w:r>
    </w:p>
    <w:p w:rsidR="00A23874" w:rsidRPr="000C6C86" w:rsidRDefault="00A23874" w:rsidP="006B2F9E">
      <w:pPr>
        <w:numPr>
          <w:ilvl w:val="0"/>
          <w:numId w:val="2"/>
        </w:numPr>
        <w:tabs>
          <w:tab w:val="clear" w:pos="360"/>
          <w:tab w:val="num" w:pos="1134"/>
        </w:tabs>
        <w:spacing w:line="252" w:lineRule="auto"/>
        <w:ind w:left="0" w:firstLine="709"/>
        <w:jc w:val="both"/>
        <w:rPr>
          <w:i/>
          <w:iCs/>
          <w:sz w:val="28"/>
          <w:szCs w:val="28"/>
          <w:lang w:val="uk-UA"/>
        </w:rPr>
      </w:pPr>
      <w:r w:rsidRPr="000C6C86">
        <w:rPr>
          <w:sz w:val="28"/>
          <w:szCs w:val="28"/>
          <w:lang w:val="uk-UA"/>
        </w:rPr>
        <w:t xml:space="preserve">Анікін І. О. Визначення показань до лікування відкритої артеріальної протоки у недоношених з критичною вагою / І. О. Анікін, В. І. Снісарь // Запорізький медичний журнал. – 2012. – №3(72). – С. 36 – 40. </w:t>
      </w:r>
      <w:r w:rsidRPr="000C6C86">
        <w:rPr>
          <w:i/>
          <w:iCs/>
          <w:sz w:val="28"/>
          <w:szCs w:val="28"/>
          <w:lang w:val="uk-UA"/>
        </w:rPr>
        <w:t>Дисертантом особисто виконано літературний огляд, статистичну обробку матеріалів, написані розділи статті.</w:t>
      </w:r>
    </w:p>
    <w:p w:rsidR="00A23874" w:rsidRPr="000C6C86" w:rsidRDefault="00A23874" w:rsidP="006B2F9E">
      <w:pPr>
        <w:numPr>
          <w:ilvl w:val="0"/>
          <w:numId w:val="2"/>
        </w:numPr>
        <w:tabs>
          <w:tab w:val="clear" w:pos="360"/>
          <w:tab w:val="num" w:pos="0"/>
          <w:tab w:val="left" w:pos="1134"/>
        </w:tabs>
        <w:spacing w:line="252" w:lineRule="auto"/>
        <w:ind w:left="0" w:firstLine="709"/>
        <w:jc w:val="both"/>
        <w:rPr>
          <w:sz w:val="28"/>
          <w:szCs w:val="28"/>
          <w:lang w:val="uk-UA"/>
        </w:rPr>
      </w:pPr>
      <w:r w:rsidRPr="000C6C86">
        <w:rPr>
          <w:sz w:val="28"/>
          <w:szCs w:val="28"/>
          <w:lang w:val="uk-UA"/>
        </w:rPr>
        <w:t xml:space="preserve">Анікін І. О. Зміни системної та периферичної гемодинаміки після усунення шунтування крові через відкриту артеріальну протоку у недоношених з критичною вагою / І. О. Анікін, В. І. Снісарь // Патологія. – 2012. – №2(25). – </w:t>
      </w:r>
      <w:r w:rsidRPr="000C6C86">
        <w:rPr>
          <w:sz w:val="28"/>
          <w:szCs w:val="28"/>
          <w:lang w:val="uk-UA"/>
        </w:rPr>
        <w:br/>
        <w:t xml:space="preserve">С. 59 – 62. </w:t>
      </w:r>
      <w:r w:rsidRPr="000C6C86">
        <w:rPr>
          <w:i/>
          <w:iCs/>
          <w:sz w:val="28"/>
          <w:szCs w:val="28"/>
          <w:lang w:val="uk-UA"/>
        </w:rPr>
        <w:t xml:space="preserve">Здобувачем особисто визначена мета наукової роботи, набраний клінічний матеріал, написані основні розділи роботи. </w:t>
      </w:r>
    </w:p>
    <w:p w:rsidR="00A23874" w:rsidRPr="000C6C86" w:rsidRDefault="00A23874" w:rsidP="006B2F9E">
      <w:pPr>
        <w:numPr>
          <w:ilvl w:val="0"/>
          <w:numId w:val="2"/>
        </w:numPr>
        <w:tabs>
          <w:tab w:val="clear" w:pos="360"/>
          <w:tab w:val="num" w:pos="0"/>
          <w:tab w:val="left" w:pos="1134"/>
        </w:tabs>
        <w:spacing w:line="252" w:lineRule="auto"/>
        <w:ind w:left="0" w:firstLine="709"/>
        <w:jc w:val="both"/>
        <w:rPr>
          <w:sz w:val="28"/>
          <w:szCs w:val="28"/>
        </w:rPr>
      </w:pPr>
      <w:r w:rsidRPr="000C6C86">
        <w:rPr>
          <w:sz w:val="28"/>
          <w:szCs w:val="28"/>
          <w:lang w:val="uk-UA"/>
        </w:rPr>
        <w:t>Анікін І. О. Зміни системної та периферичної гемодинаміки під впливом лікування відкритої артеріальної протоки у недоношених з критичною вагою / І. О. Анікін, В. І. Снісарь // Актуальные вопросы анестезиологии и интенсивной терапии: сборник материалов конференций. – 2012. – №8.– С. 7–8.</w:t>
      </w:r>
      <w:r w:rsidRPr="000C6C86">
        <w:rPr>
          <w:i/>
          <w:iCs/>
          <w:sz w:val="28"/>
          <w:szCs w:val="28"/>
          <w:lang w:val="uk-UA"/>
        </w:rPr>
        <w:t xml:space="preserve"> Дисертантом особисто виконано літературний огляд, статистичну обробку матеріалів, написані розділи тез. Особисто повідомив результати роботи на конференції.</w:t>
      </w:r>
    </w:p>
    <w:p w:rsidR="00A23874" w:rsidRPr="000C6C86" w:rsidRDefault="00A23874" w:rsidP="006B2F9E">
      <w:pPr>
        <w:numPr>
          <w:ilvl w:val="0"/>
          <w:numId w:val="2"/>
        </w:numPr>
        <w:tabs>
          <w:tab w:val="clear" w:pos="360"/>
          <w:tab w:val="num" w:pos="0"/>
          <w:tab w:val="num" w:pos="720"/>
          <w:tab w:val="left" w:pos="1134"/>
        </w:tabs>
        <w:spacing w:line="252" w:lineRule="auto"/>
        <w:ind w:left="0" w:firstLine="709"/>
        <w:jc w:val="both"/>
        <w:rPr>
          <w:sz w:val="28"/>
          <w:szCs w:val="28"/>
          <w:lang w:val="uk-UA"/>
        </w:rPr>
      </w:pPr>
      <w:r w:rsidRPr="000C6C86">
        <w:rPr>
          <w:sz w:val="28"/>
          <w:szCs w:val="28"/>
          <w:lang w:val="uk-UA"/>
        </w:rPr>
        <w:t xml:space="preserve">Анікін І. О. Визначення критеріїв гемодинамічної значимості відкритої артеріальної протоки у передчасно народжених дітей з критичною вагою / </w:t>
      </w:r>
      <w:r w:rsidRPr="000C6C86">
        <w:rPr>
          <w:sz w:val="28"/>
          <w:szCs w:val="28"/>
          <w:lang w:val="uk-UA"/>
        </w:rPr>
        <w:br/>
        <w:t xml:space="preserve">І. О. Анікін, В. І. Снісарь </w:t>
      </w:r>
      <w:r w:rsidRPr="000C6C86">
        <w:rPr>
          <w:spacing w:val="-4"/>
          <w:sz w:val="28"/>
          <w:szCs w:val="28"/>
          <w:lang w:val="uk-UA"/>
        </w:rPr>
        <w:t>// Біль, знеболювання і інтенсивна терапія. – 2013. – №1 (Д). –</w:t>
      </w:r>
      <w:r w:rsidRPr="000C6C86">
        <w:rPr>
          <w:sz w:val="28"/>
          <w:szCs w:val="28"/>
          <w:lang w:val="uk-UA"/>
        </w:rPr>
        <w:t xml:space="preserve"> С. 9–13. </w:t>
      </w:r>
      <w:r w:rsidRPr="000C6C86">
        <w:rPr>
          <w:i/>
          <w:iCs/>
          <w:sz w:val="28"/>
          <w:szCs w:val="28"/>
          <w:lang w:val="uk-UA"/>
        </w:rPr>
        <w:t>Здобувачем особисто визначена мета наукової роботи, набраний клінічний матеріал, проведена статистична обробка матеріалів, написані основні розділи роботи.</w:t>
      </w:r>
    </w:p>
    <w:p w:rsidR="00A23874" w:rsidRPr="000C6C86" w:rsidRDefault="00A23874" w:rsidP="006B2F9E">
      <w:pPr>
        <w:numPr>
          <w:ilvl w:val="0"/>
          <w:numId w:val="2"/>
        </w:numPr>
        <w:tabs>
          <w:tab w:val="clear" w:pos="360"/>
          <w:tab w:val="num" w:pos="0"/>
          <w:tab w:val="left" w:pos="1134"/>
        </w:tabs>
        <w:spacing w:line="252" w:lineRule="auto"/>
        <w:ind w:left="0" w:firstLine="709"/>
        <w:jc w:val="both"/>
        <w:rPr>
          <w:i/>
          <w:iCs/>
          <w:sz w:val="28"/>
          <w:szCs w:val="28"/>
          <w:lang w:val="uk-UA"/>
        </w:rPr>
      </w:pPr>
      <w:r w:rsidRPr="000C6C86">
        <w:rPr>
          <w:sz w:val="28"/>
          <w:szCs w:val="28"/>
          <w:lang w:val="uk-UA"/>
        </w:rPr>
        <w:t xml:space="preserve">Снісарь В. І. Ефективність способів лікування відкритої артеріальної протоки у недоношених новонароджених з низькою вагою / В. І. Снісарь, </w:t>
      </w:r>
      <w:r w:rsidRPr="000C6C86">
        <w:rPr>
          <w:sz w:val="28"/>
          <w:szCs w:val="28"/>
          <w:lang w:val="uk-UA"/>
        </w:rPr>
        <w:br/>
        <w:t xml:space="preserve">І. О. Анікін // Біль, знеболювання і інтенсивна терапія. – 2013. – №2 (Д). – С. 454–457. </w:t>
      </w:r>
      <w:r w:rsidRPr="000C6C86">
        <w:rPr>
          <w:i/>
          <w:iCs/>
          <w:sz w:val="28"/>
          <w:szCs w:val="28"/>
          <w:lang w:val="uk-UA"/>
        </w:rPr>
        <w:t>Дисертантом особисто виконано літературний огляд, статистичну обробку матеріалів, написані розділи статті.</w:t>
      </w:r>
    </w:p>
    <w:p w:rsidR="00A23874" w:rsidRPr="000C6C86" w:rsidRDefault="00A23874" w:rsidP="006B2F9E">
      <w:pPr>
        <w:numPr>
          <w:ilvl w:val="0"/>
          <w:numId w:val="2"/>
        </w:numPr>
        <w:tabs>
          <w:tab w:val="clear" w:pos="360"/>
          <w:tab w:val="num" w:pos="0"/>
          <w:tab w:val="num" w:pos="720"/>
          <w:tab w:val="left" w:pos="1134"/>
        </w:tabs>
        <w:spacing w:line="252" w:lineRule="auto"/>
        <w:ind w:left="0" w:firstLine="709"/>
        <w:jc w:val="both"/>
        <w:rPr>
          <w:sz w:val="28"/>
          <w:szCs w:val="28"/>
          <w:lang w:val="uk-UA"/>
        </w:rPr>
      </w:pPr>
      <w:r w:rsidRPr="000C6C86">
        <w:rPr>
          <w:sz w:val="28"/>
          <w:szCs w:val="28"/>
          <w:lang w:val="uk-UA"/>
        </w:rPr>
        <w:t>Патент на корисну модель № 68556 Україна. МПК7: А61В 5/00.</w:t>
      </w:r>
      <w:r w:rsidRPr="000C6C86">
        <w:rPr>
          <w:b/>
          <w:bCs/>
          <w:sz w:val="28"/>
          <w:szCs w:val="28"/>
          <w:lang w:val="uk-UA"/>
        </w:rPr>
        <w:t xml:space="preserve"> </w:t>
      </w:r>
      <w:r w:rsidRPr="000C6C86">
        <w:rPr>
          <w:sz w:val="28"/>
          <w:szCs w:val="28"/>
          <w:lang w:val="uk-UA"/>
        </w:rPr>
        <w:t xml:space="preserve">Спосіб визначення тактики лікування відкритої артеріальної протоки у недоношених з критичною вагою / Анікін І. О., Снісарь В. І., Борисенко Т. В.; Заявник та патентовласник ЗДМУ.– № 201112034; заявл. 13.10.11; опубл. 26.03.12, </w:t>
      </w:r>
      <w:r w:rsidRPr="000C6C86">
        <w:rPr>
          <w:sz w:val="28"/>
          <w:szCs w:val="28"/>
          <w:lang w:val="uk-UA"/>
        </w:rPr>
        <w:br/>
        <w:t>Бюл. № 6.</w:t>
      </w:r>
      <w:r w:rsidRPr="000C6C86">
        <w:rPr>
          <w:i/>
          <w:iCs/>
          <w:sz w:val="28"/>
          <w:szCs w:val="28"/>
          <w:lang w:val="uk-UA"/>
        </w:rPr>
        <w:t xml:space="preserve"> Здобувачем особисто визначено дизайн корисної моделі, сформульовано основні положення, написані основні розділи роботи.</w:t>
      </w:r>
    </w:p>
    <w:p w:rsidR="00A23874" w:rsidRPr="000C6C86" w:rsidRDefault="00A23874" w:rsidP="006B2F9E">
      <w:pPr>
        <w:spacing w:line="252" w:lineRule="auto"/>
        <w:rPr>
          <w:b/>
          <w:bCs/>
          <w:sz w:val="28"/>
          <w:szCs w:val="28"/>
          <w:lang w:val="uk-UA"/>
        </w:rPr>
      </w:pPr>
    </w:p>
    <w:p w:rsidR="00A23874" w:rsidRPr="000C6C86" w:rsidRDefault="00A23874" w:rsidP="006B2F9E">
      <w:pPr>
        <w:spacing w:line="252" w:lineRule="auto"/>
        <w:jc w:val="center"/>
        <w:rPr>
          <w:b/>
          <w:bCs/>
          <w:sz w:val="28"/>
          <w:szCs w:val="28"/>
          <w:lang w:val="uk-UA"/>
        </w:rPr>
      </w:pPr>
      <w:r w:rsidRPr="000C6C86">
        <w:rPr>
          <w:b/>
          <w:bCs/>
          <w:sz w:val="28"/>
          <w:szCs w:val="28"/>
          <w:lang w:val="uk-UA"/>
        </w:rPr>
        <w:t>АНОТАЦІЯ</w:t>
      </w:r>
    </w:p>
    <w:p w:rsidR="00A23874" w:rsidRPr="000C6C86" w:rsidRDefault="00A23874" w:rsidP="006B2F9E">
      <w:pPr>
        <w:tabs>
          <w:tab w:val="num" w:pos="540"/>
        </w:tabs>
        <w:spacing w:line="252" w:lineRule="auto"/>
        <w:ind w:firstLine="709"/>
        <w:jc w:val="both"/>
        <w:rPr>
          <w:sz w:val="28"/>
          <w:szCs w:val="28"/>
          <w:lang w:val="uk-UA"/>
        </w:rPr>
      </w:pPr>
      <w:r w:rsidRPr="000C6C86">
        <w:rPr>
          <w:sz w:val="28"/>
          <w:szCs w:val="28"/>
          <w:lang w:val="uk-UA"/>
        </w:rPr>
        <w:t>Анікін І.О. Оптимізація інтенсивної терапії функціонуючого артеріального протоку у недоношених з критичною вагою. – Рукопис.</w:t>
      </w:r>
    </w:p>
    <w:p w:rsidR="00A23874" w:rsidRPr="000C6C86" w:rsidRDefault="00A23874" w:rsidP="006B2F9E">
      <w:pPr>
        <w:spacing w:line="252" w:lineRule="auto"/>
        <w:ind w:firstLine="708"/>
        <w:jc w:val="both"/>
        <w:rPr>
          <w:sz w:val="28"/>
          <w:szCs w:val="28"/>
          <w:lang w:val="uk-UA"/>
        </w:rPr>
      </w:pPr>
      <w:r w:rsidRPr="000C6C86">
        <w:rPr>
          <w:sz w:val="28"/>
          <w:szCs w:val="28"/>
          <w:lang w:val="uk-UA"/>
        </w:rPr>
        <w:t>Дисертація на здобуття наукового ступеня кандидата медичних наук за спеціальністю 14.01.30 – анестезіологія та інтенсивна терапія. – ДЗ "Дніпропетровська медична академія МОЗ України", Дніпропетровськ, 2013.</w:t>
      </w:r>
    </w:p>
    <w:p w:rsidR="00A23874" w:rsidRPr="000C6C86" w:rsidRDefault="00A23874" w:rsidP="006B2F9E">
      <w:pPr>
        <w:spacing w:line="252" w:lineRule="auto"/>
        <w:ind w:firstLine="709"/>
        <w:jc w:val="both"/>
        <w:rPr>
          <w:sz w:val="28"/>
          <w:szCs w:val="28"/>
          <w:lang w:val="uk-UA"/>
        </w:rPr>
      </w:pPr>
      <w:r w:rsidRPr="000C6C86">
        <w:rPr>
          <w:sz w:val="28"/>
          <w:szCs w:val="28"/>
          <w:lang w:val="uk-UA"/>
        </w:rPr>
        <w:t xml:space="preserve">Дисертація присвячена вивченню особливостей перебігу синдрому відкритої артеріальної протоки у недоношених новонароджених з низькою та дуже низькою вагою, а також удосконаленню засобів інтенсивної терапії при гемодинамічно значимій ваді. Досліджено особливості респіраторного статусу, який змінювався під впливом вади. Виявлено симптоми пригнічення ЦНС у 61,67% малюків, зниження толерантності до їжі у 28,33% та гостру ниркову недостатність у 51,67% новонароджених, які пов’язані з досліджуваним синдромом. </w:t>
      </w:r>
    </w:p>
    <w:p w:rsidR="00A23874" w:rsidRPr="000C6C86" w:rsidRDefault="00A23874" w:rsidP="006B2F9E">
      <w:pPr>
        <w:spacing w:line="252" w:lineRule="auto"/>
        <w:ind w:firstLine="709"/>
        <w:jc w:val="both"/>
        <w:rPr>
          <w:sz w:val="28"/>
          <w:szCs w:val="28"/>
          <w:lang w:val="uk-UA"/>
        </w:rPr>
      </w:pPr>
      <w:r w:rsidRPr="000C6C86">
        <w:rPr>
          <w:sz w:val="28"/>
          <w:szCs w:val="28"/>
          <w:lang w:val="uk-UA"/>
        </w:rPr>
        <w:t xml:space="preserve">Вивчено особливості стану центральної, мозкової, ниркової гемодинаміки у недоношених новонароджених з критичною вагою на тлі відкритої артеріальної протоки. Встановлено закономірність та характер вищевказаних розладів. </w:t>
      </w:r>
    </w:p>
    <w:p w:rsidR="00A23874" w:rsidRPr="000C6C86" w:rsidRDefault="00A23874" w:rsidP="006B2F9E">
      <w:pPr>
        <w:spacing w:line="252" w:lineRule="auto"/>
        <w:ind w:firstLine="709"/>
        <w:jc w:val="both"/>
        <w:rPr>
          <w:sz w:val="28"/>
          <w:szCs w:val="28"/>
          <w:lang w:val="uk-UA"/>
        </w:rPr>
      </w:pPr>
      <w:r w:rsidRPr="000C6C86">
        <w:rPr>
          <w:sz w:val="28"/>
          <w:szCs w:val="28"/>
          <w:lang w:val="uk-UA"/>
        </w:rPr>
        <w:t>Проведено кореляційний аналіз ступеня залежності досліджених показників гемодинаміки від ліво–правого шунтування через артеріальну протоку. Зіставлення клініко–лабораторних характеристик органних дисфункцій з допплерометричними показниками, які отримані при обстеженні серцево–судинної системи малюків з ВАП, дозволило обґрунтувати нові предиктори гемодинамічної значимості вади, а також розробити сучасні принципи діагностики та інтенсивної терапії захворювання. На підставі дослідження визначені основні та додаткові критерії гемодинамічної значимості вади.</w:t>
      </w:r>
    </w:p>
    <w:p w:rsidR="00A23874" w:rsidRPr="000C6C86" w:rsidRDefault="00A23874" w:rsidP="006B2F9E">
      <w:pPr>
        <w:spacing w:line="252" w:lineRule="auto"/>
        <w:ind w:firstLine="709"/>
        <w:jc w:val="both"/>
        <w:rPr>
          <w:rStyle w:val="hps"/>
          <w:sz w:val="28"/>
          <w:szCs w:val="28"/>
          <w:lang w:val="uk-UA"/>
        </w:rPr>
      </w:pPr>
      <w:r w:rsidRPr="000C6C86">
        <w:rPr>
          <w:sz w:val="28"/>
          <w:szCs w:val="28"/>
          <w:lang w:val="uk-UA"/>
        </w:rPr>
        <w:t xml:space="preserve">З урахуванням кореляційних зв’язків, використовуючи критерії гемодинамічної значимості вади, було розроблено алгоритм діагностики та лікування відкритої артеріальної протоки у недоношених малюків. Використання розробленого алгоритму дозволило досягнути корекції вади у 61,67% випадків. Вивчено </w:t>
      </w:r>
      <w:r w:rsidRPr="000C6C86">
        <w:rPr>
          <w:rStyle w:val="hps"/>
          <w:sz w:val="28"/>
          <w:szCs w:val="28"/>
          <w:lang w:val="uk-UA"/>
        </w:rPr>
        <w:t>закономірності відновлення респіраторного статусу, центральної та реґіонарної гемодинаміки, які відбувалися після припинення шунтування крові через відкриту артеріальну протоку.</w:t>
      </w:r>
    </w:p>
    <w:p w:rsidR="00A23874" w:rsidRPr="000C6C86" w:rsidRDefault="00A23874" w:rsidP="006B2F9E">
      <w:pPr>
        <w:spacing w:line="252" w:lineRule="auto"/>
        <w:ind w:firstLine="709"/>
        <w:jc w:val="both"/>
        <w:rPr>
          <w:rStyle w:val="hps"/>
          <w:sz w:val="28"/>
          <w:szCs w:val="28"/>
          <w:lang w:val="uk-UA"/>
        </w:rPr>
      </w:pPr>
      <w:r w:rsidRPr="000C6C86">
        <w:rPr>
          <w:rStyle w:val="hps"/>
          <w:sz w:val="28"/>
          <w:szCs w:val="28"/>
          <w:lang w:val="uk-UA"/>
        </w:rPr>
        <w:t>Ключові слова:</w:t>
      </w:r>
      <w:r w:rsidRPr="000C6C86">
        <w:rPr>
          <w:rStyle w:val="hps"/>
          <w:b/>
          <w:bCs/>
          <w:sz w:val="28"/>
          <w:szCs w:val="28"/>
          <w:lang w:val="uk-UA"/>
        </w:rPr>
        <w:t xml:space="preserve"> </w:t>
      </w:r>
      <w:r w:rsidRPr="000C6C86">
        <w:rPr>
          <w:rStyle w:val="hps"/>
          <w:sz w:val="28"/>
          <w:szCs w:val="28"/>
          <w:lang w:val="uk-UA"/>
        </w:rPr>
        <w:t>новонароджені з критичною вагою, відкрита артеріальна протока, показники гемодинаміки, інтенсивна терапія.</w:t>
      </w:r>
    </w:p>
    <w:p w:rsidR="00A23874" w:rsidRPr="000C6C86" w:rsidRDefault="00A23874" w:rsidP="006B2F9E">
      <w:pPr>
        <w:tabs>
          <w:tab w:val="left" w:pos="5835"/>
        </w:tabs>
        <w:spacing w:line="252" w:lineRule="auto"/>
        <w:rPr>
          <w:rStyle w:val="hps"/>
          <w:b/>
          <w:bCs/>
          <w:sz w:val="28"/>
          <w:szCs w:val="28"/>
        </w:rPr>
      </w:pPr>
    </w:p>
    <w:p w:rsidR="00A23874" w:rsidRPr="000C6C86" w:rsidRDefault="00A23874" w:rsidP="006B2F9E">
      <w:pPr>
        <w:spacing w:line="252" w:lineRule="auto"/>
        <w:jc w:val="center"/>
        <w:rPr>
          <w:rStyle w:val="hps"/>
          <w:b/>
          <w:bCs/>
          <w:sz w:val="28"/>
          <w:szCs w:val="28"/>
        </w:rPr>
      </w:pPr>
      <w:r w:rsidRPr="000C6C86">
        <w:rPr>
          <w:rStyle w:val="hps"/>
          <w:b/>
          <w:bCs/>
          <w:sz w:val="28"/>
          <w:szCs w:val="28"/>
        </w:rPr>
        <w:t>АННОТАЦИЯ</w:t>
      </w:r>
    </w:p>
    <w:p w:rsidR="00A23874" w:rsidRPr="000C6C86" w:rsidRDefault="00A23874" w:rsidP="006B2F9E">
      <w:pPr>
        <w:spacing w:line="252" w:lineRule="auto"/>
        <w:ind w:firstLine="709"/>
        <w:jc w:val="both"/>
        <w:rPr>
          <w:sz w:val="28"/>
          <w:szCs w:val="28"/>
        </w:rPr>
      </w:pPr>
      <w:r w:rsidRPr="000C6C86">
        <w:rPr>
          <w:sz w:val="28"/>
          <w:szCs w:val="28"/>
        </w:rPr>
        <w:t xml:space="preserve">Аникин И.А. Оптимизация интенсивной терапии функционирующего артериального протока у недоношенных с критическим весом. </w:t>
      </w:r>
      <w:r w:rsidRPr="000C6C86">
        <w:rPr>
          <w:sz w:val="28"/>
          <w:szCs w:val="28"/>
          <w:lang w:val="uk-UA"/>
        </w:rPr>
        <w:t>–</w:t>
      </w:r>
      <w:r w:rsidRPr="000C6C86">
        <w:rPr>
          <w:sz w:val="28"/>
          <w:szCs w:val="28"/>
        </w:rPr>
        <w:t xml:space="preserve"> Рукопись.</w:t>
      </w:r>
    </w:p>
    <w:p w:rsidR="00A23874" w:rsidRPr="000C6C86" w:rsidRDefault="00A23874" w:rsidP="006B2F9E">
      <w:pPr>
        <w:spacing w:line="252" w:lineRule="auto"/>
        <w:ind w:firstLine="709"/>
        <w:jc w:val="both"/>
        <w:rPr>
          <w:sz w:val="28"/>
          <w:szCs w:val="28"/>
        </w:rPr>
      </w:pPr>
      <w:r w:rsidRPr="000C6C86">
        <w:rPr>
          <w:sz w:val="28"/>
          <w:szCs w:val="28"/>
        </w:rPr>
        <w:t xml:space="preserve">Диссертация на соискание </w:t>
      </w:r>
      <w:r w:rsidRPr="000C6C86">
        <w:rPr>
          <w:sz w:val="28"/>
          <w:szCs w:val="28"/>
          <w:lang w:val="uk-UA"/>
        </w:rPr>
        <w:t>научной</w:t>
      </w:r>
      <w:r w:rsidRPr="000C6C86">
        <w:rPr>
          <w:sz w:val="28"/>
          <w:szCs w:val="28"/>
        </w:rPr>
        <w:t xml:space="preserve"> степени кандидата медицинских наук по специальности 14.01.30</w:t>
      </w:r>
      <w:r w:rsidRPr="000C6C86">
        <w:rPr>
          <w:sz w:val="28"/>
          <w:szCs w:val="28"/>
          <w:lang w:val="uk-UA"/>
        </w:rPr>
        <w:t xml:space="preserve"> – </w:t>
      </w:r>
      <w:r w:rsidRPr="000C6C86">
        <w:rPr>
          <w:sz w:val="28"/>
          <w:szCs w:val="28"/>
        </w:rPr>
        <w:t>анестезиология и интенсивная терапия</w:t>
      </w:r>
      <w:r w:rsidRPr="000C6C86">
        <w:rPr>
          <w:sz w:val="28"/>
          <w:szCs w:val="28"/>
          <w:lang w:val="uk-UA"/>
        </w:rPr>
        <w:t>.</w:t>
      </w:r>
      <w:r w:rsidRPr="000C6C86">
        <w:rPr>
          <w:sz w:val="28"/>
          <w:szCs w:val="28"/>
        </w:rPr>
        <w:t xml:space="preserve"> – </w:t>
      </w:r>
      <w:r w:rsidRPr="000C6C86">
        <w:rPr>
          <w:sz w:val="28"/>
          <w:szCs w:val="28"/>
          <w:lang w:val="uk-UA"/>
        </w:rPr>
        <w:t>ГУ "</w:t>
      </w:r>
      <w:r w:rsidRPr="000C6C86">
        <w:rPr>
          <w:sz w:val="28"/>
          <w:szCs w:val="28"/>
        </w:rPr>
        <w:t>Днепропетровская медицинская академия М</w:t>
      </w:r>
      <w:r w:rsidRPr="000C6C86">
        <w:rPr>
          <w:sz w:val="28"/>
          <w:szCs w:val="28"/>
          <w:lang w:val="uk-UA"/>
        </w:rPr>
        <w:t>З</w:t>
      </w:r>
      <w:r w:rsidRPr="000C6C86">
        <w:rPr>
          <w:sz w:val="28"/>
          <w:szCs w:val="28"/>
        </w:rPr>
        <w:t xml:space="preserve"> Украины",</w:t>
      </w:r>
      <w:r w:rsidRPr="000C6C86">
        <w:rPr>
          <w:sz w:val="28"/>
          <w:szCs w:val="28"/>
          <w:lang w:val="uk-UA"/>
        </w:rPr>
        <w:t xml:space="preserve"> </w:t>
      </w:r>
      <w:r w:rsidRPr="000C6C86">
        <w:rPr>
          <w:sz w:val="28"/>
          <w:szCs w:val="28"/>
        </w:rPr>
        <w:t>Днепропетровск,</w:t>
      </w:r>
      <w:r w:rsidRPr="000C6C86">
        <w:rPr>
          <w:sz w:val="28"/>
          <w:szCs w:val="28"/>
          <w:lang w:val="uk-UA"/>
        </w:rPr>
        <w:t xml:space="preserve"> </w:t>
      </w:r>
      <w:r w:rsidRPr="000C6C86">
        <w:rPr>
          <w:sz w:val="28"/>
          <w:szCs w:val="28"/>
        </w:rPr>
        <w:t>2013.</w:t>
      </w:r>
    </w:p>
    <w:p w:rsidR="00A23874" w:rsidRPr="000C6C86" w:rsidRDefault="00A23874" w:rsidP="006B2F9E">
      <w:pPr>
        <w:spacing w:line="252" w:lineRule="auto"/>
        <w:ind w:firstLine="709"/>
        <w:jc w:val="both"/>
        <w:rPr>
          <w:sz w:val="28"/>
          <w:szCs w:val="28"/>
        </w:rPr>
      </w:pPr>
      <w:r w:rsidRPr="000C6C86">
        <w:rPr>
          <w:sz w:val="28"/>
          <w:szCs w:val="28"/>
        </w:rPr>
        <w:t>Диссертация посвящена изучению особенностей течения синдрома открытого артериального протока у недоношенных новорожденных с низкой и очень низкой массой, а также совершенствованию методов интенсивной терапии при гемодинамически значимом пороке. В работе рассмотрены и проанализированы результаты обследования и лечения 60 недоношенных новорождённых с синдромом открытого артериального протока, который был диагностирован после 3 суток жизни. Исследовались младенцы, рождённые в сроке гестации от 24 до 32 недель. Группу сравнения составили 30 новорождённых, репрезентативных по полу и сроку гестации, без исследуемого порока.</w:t>
      </w:r>
    </w:p>
    <w:p w:rsidR="00A23874" w:rsidRPr="000C6C86" w:rsidRDefault="00A23874" w:rsidP="006B2F9E">
      <w:pPr>
        <w:spacing w:line="252" w:lineRule="auto"/>
        <w:ind w:firstLine="709"/>
        <w:jc w:val="both"/>
        <w:rPr>
          <w:sz w:val="28"/>
          <w:szCs w:val="28"/>
        </w:rPr>
      </w:pPr>
      <w:r w:rsidRPr="000C6C86">
        <w:rPr>
          <w:sz w:val="28"/>
          <w:szCs w:val="28"/>
        </w:rPr>
        <w:t>Изучены особенности респираторного статуса, который менялся под влиянием порока. 88% процентов новорождённых требовали проведения инвазивной вентиляции лёгких, потребность в которой уменьшалась после проведенной терапии. Выявлены симптомы угнетения ЦНС у 61,67% детей, снижение толерантности к пище в 28,33% и острая почечная недостаточность у 51,67% новорожденных, которые связаны с исследуемым</w:t>
      </w:r>
      <w:r w:rsidRPr="000C6C86">
        <w:rPr>
          <w:sz w:val="28"/>
          <w:szCs w:val="28"/>
          <w:lang w:val="uk-UA"/>
        </w:rPr>
        <w:t xml:space="preserve"> </w:t>
      </w:r>
      <w:r w:rsidRPr="000C6C86">
        <w:rPr>
          <w:sz w:val="28"/>
          <w:szCs w:val="28"/>
        </w:rPr>
        <w:t>синдромом.</w:t>
      </w:r>
    </w:p>
    <w:p w:rsidR="00A23874" w:rsidRPr="000C6C86" w:rsidRDefault="00A23874" w:rsidP="006B2F9E">
      <w:pPr>
        <w:spacing w:line="252" w:lineRule="auto"/>
        <w:ind w:firstLine="709"/>
        <w:jc w:val="both"/>
        <w:rPr>
          <w:sz w:val="28"/>
          <w:szCs w:val="28"/>
        </w:rPr>
      </w:pPr>
      <w:r w:rsidRPr="000C6C86">
        <w:rPr>
          <w:sz w:val="28"/>
          <w:szCs w:val="28"/>
        </w:rPr>
        <w:t xml:space="preserve">Изучены особенности состояния центральной, мозговой, почечной гемодинамики у недоношенных новорожденных с критической массой на фоне открытого артериального протока. Изменения центральной гемодинамики характеризовались увеличением индексов показателей диастолической функции левого желудочка, а также умеренной лёгочной гипертензией. Выявленные изменения регионарного кровотока протекали однотипно и характеризовались значительным снижением скорости диастолического кровотока и повышением индекса резистентности. Проведен корреляционный анализ степени зависимости исследованных показателей гемодинамики от лево-правого шунтирования через артериальный проток. Полученные связи оказались умеренными, что указало на недостаточную информативность показателя диаметра Боталлова протока при выборе способа лечения. Сопоставление клинико-лабораторных характеристик органных дисфункций с допплерометрическими показателями, полученными при обследовании сердечно-сосудистой системы детей с пороком, позволило обосновать новые предикторы гемодинамической значимости порока, а также разработать оригинальные принципы диагностики и интенсивной терапии заболевания. </w:t>
      </w:r>
    </w:p>
    <w:p w:rsidR="00A23874" w:rsidRPr="000C6C86" w:rsidRDefault="00A23874" w:rsidP="006B2F9E">
      <w:pPr>
        <w:spacing w:line="252" w:lineRule="auto"/>
        <w:ind w:firstLine="709"/>
        <w:jc w:val="both"/>
        <w:rPr>
          <w:sz w:val="28"/>
          <w:szCs w:val="28"/>
        </w:rPr>
      </w:pPr>
      <w:r w:rsidRPr="000C6C86">
        <w:rPr>
          <w:sz w:val="28"/>
          <w:szCs w:val="28"/>
        </w:rPr>
        <w:t xml:space="preserve">В результате проведенного исследования определены основные и дополнительные критерии гемодинамической значимости Боталлова протока. </w:t>
      </w:r>
    </w:p>
    <w:p w:rsidR="00A23874" w:rsidRPr="000C6C86" w:rsidRDefault="00A23874" w:rsidP="006B2F9E">
      <w:pPr>
        <w:spacing w:line="252" w:lineRule="auto"/>
        <w:ind w:firstLine="709"/>
        <w:jc w:val="both"/>
        <w:rPr>
          <w:sz w:val="28"/>
          <w:szCs w:val="28"/>
        </w:rPr>
      </w:pPr>
      <w:r w:rsidRPr="000C6C86">
        <w:rPr>
          <w:sz w:val="28"/>
          <w:szCs w:val="28"/>
        </w:rPr>
        <w:t>С учетом корреляционных связей, используя критерии гемодинамической значимости открытого артериального протока, разработан алгоритм диагностики и лечения порока у недоношенных детей. Лечение новорожденных, которое проводилось с использованием разработанного алгоритма, позволило достичь коррекции порока в 61,67% случаев. В равной пропорции был</w:t>
      </w:r>
      <w:r w:rsidRPr="000C6C86">
        <w:rPr>
          <w:sz w:val="28"/>
          <w:szCs w:val="28"/>
          <w:lang w:val="uk-UA"/>
        </w:rPr>
        <w:t>и</w:t>
      </w:r>
      <w:r w:rsidRPr="000C6C86">
        <w:rPr>
          <w:sz w:val="28"/>
          <w:szCs w:val="28"/>
        </w:rPr>
        <w:t xml:space="preserve"> проведены изолированная консервативная терапия, специфическая терапия с применением внутривенного ибупрофена и хирургическое лечение. Оценена эффективность каждого из вышеперечисленных способов коррекции порока, определены абсолютные показания к хирургическому лечению Ботал</w:t>
      </w:r>
      <w:r w:rsidRPr="000C6C86">
        <w:rPr>
          <w:sz w:val="28"/>
          <w:szCs w:val="28"/>
          <w:lang w:val="uk-UA"/>
        </w:rPr>
        <w:t>л</w:t>
      </w:r>
      <w:r w:rsidRPr="000C6C86">
        <w:rPr>
          <w:sz w:val="28"/>
          <w:szCs w:val="28"/>
        </w:rPr>
        <w:t>ова протока. Выявлена эффективность внутривенного ибупрофена лишь при раннем использовании (до 7 суток жизни), а также выявлена необходимость проведения изолированной консервативной терапии у всех младенцев с пороком вплоть до его коррекции.</w:t>
      </w:r>
    </w:p>
    <w:p w:rsidR="00A23874" w:rsidRPr="000C6C86" w:rsidRDefault="00A23874" w:rsidP="006B2F9E">
      <w:pPr>
        <w:spacing w:line="252" w:lineRule="auto"/>
        <w:ind w:firstLine="709"/>
        <w:jc w:val="both"/>
        <w:rPr>
          <w:sz w:val="28"/>
          <w:szCs w:val="28"/>
        </w:rPr>
      </w:pPr>
      <w:r w:rsidRPr="000C6C86">
        <w:rPr>
          <w:sz w:val="28"/>
          <w:szCs w:val="28"/>
        </w:rPr>
        <w:t>Изучены закономерности восстановления респираторного статуса, центральной и регионарной гемодинамики после прекращения шунтирования крови через открытый артериальный проток. Коррекция порока сопровождалась снижением необходимости в проведении ИВЛ на 3 день в 1,5 раза, на 7 день –практически в 2 раза. Установлено, что после закрытия Бота</w:t>
      </w:r>
      <w:r w:rsidRPr="000C6C86">
        <w:rPr>
          <w:sz w:val="28"/>
          <w:szCs w:val="28"/>
          <w:lang w:val="uk-UA"/>
        </w:rPr>
        <w:t>л</w:t>
      </w:r>
      <w:r w:rsidRPr="000C6C86">
        <w:rPr>
          <w:sz w:val="28"/>
          <w:szCs w:val="28"/>
        </w:rPr>
        <w:t>лова протока на протяжении недели сохраняется умеренная легочная гипертензия, также сохраняются признаки гипертрофии правых и левых камер сердца. Установлено, что показатели регионарной гемодинамики восстанавливаются уже на 3 день после устранения шунтирования крови через артериальный проток.</w:t>
      </w:r>
    </w:p>
    <w:p w:rsidR="00A23874" w:rsidRPr="000C6C86" w:rsidRDefault="00A23874" w:rsidP="006B2F9E">
      <w:pPr>
        <w:spacing w:line="252" w:lineRule="auto"/>
        <w:ind w:firstLine="709"/>
        <w:jc w:val="both"/>
        <w:rPr>
          <w:sz w:val="28"/>
          <w:szCs w:val="28"/>
        </w:rPr>
      </w:pPr>
      <w:r w:rsidRPr="000C6C86">
        <w:rPr>
          <w:sz w:val="28"/>
          <w:szCs w:val="28"/>
        </w:rPr>
        <w:t>Разработанный алгоритм позволил на 16,67% увеличить количество успешных результатов лечения порока, по сравнению с использованием общепринятых критериев выбора способа терапии открытого артериального протока.</w:t>
      </w:r>
    </w:p>
    <w:p w:rsidR="00A23874" w:rsidRPr="000C6C86" w:rsidRDefault="00A23874" w:rsidP="006B2F9E">
      <w:pPr>
        <w:spacing w:line="252" w:lineRule="auto"/>
        <w:ind w:firstLine="709"/>
        <w:jc w:val="both"/>
        <w:rPr>
          <w:sz w:val="28"/>
          <w:szCs w:val="28"/>
        </w:rPr>
      </w:pPr>
      <w:r w:rsidRPr="000C6C86">
        <w:rPr>
          <w:sz w:val="28"/>
          <w:szCs w:val="28"/>
        </w:rPr>
        <w:t>Ключевые слова: новорожд</w:t>
      </w:r>
      <w:r w:rsidRPr="000C6C86">
        <w:rPr>
          <w:sz w:val="28"/>
          <w:szCs w:val="28"/>
          <w:lang w:val="uk-UA"/>
        </w:rPr>
        <w:t>ё</w:t>
      </w:r>
      <w:r w:rsidRPr="000C6C86">
        <w:rPr>
          <w:sz w:val="28"/>
          <w:szCs w:val="28"/>
        </w:rPr>
        <w:t>нны</w:t>
      </w:r>
      <w:r w:rsidRPr="000C6C86">
        <w:rPr>
          <w:sz w:val="28"/>
          <w:szCs w:val="28"/>
          <w:lang w:val="uk-UA"/>
        </w:rPr>
        <w:t>е с критическим весом</w:t>
      </w:r>
      <w:r w:rsidRPr="000C6C86">
        <w:rPr>
          <w:sz w:val="28"/>
          <w:szCs w:val="28"/>
        </w:rPr>
        <w:t>, открытый артериальный проток, показатели гемодинамики, интенсивная терапия.</w:t>
      </w:r>
    </w:p>
    <w:p w:rsidR="00A23874" w:rsidRPr="000C6C86" w:rsidRDefault="00A23874" w:rsidP="006B2F9E">
      <w:pPr>
        <w:spacing w:line="252" w:lineRule="auto"/>
        <w:ind w:firstLine="284"/>
        <w:jc w:val="center"/>
        <w:rPr>
          <w:b/>
          <w:bCs/>
          <w:sz w:val="28"/>
          <w:szCs w:val="28"/>
        </w:rPr>
      </w:pPr>
    </w:p>
    <w:p w:rsidR="00A23874" w:rsidRPr="000C6C86" w:rsidRDefault="00A23874" w:rsidP="006B2F9E">
      <w:pPr>
        <w:spacing w:line="252" w:lineRule="auto"/>
        <w:jc w:val="center"/>
        <w:rPr>
          <w:b/>
          <w:bCs/>
          <w:sz w:val="28"/>
          <w:szCs w:val="28"/>
          <w:lang w:val="en-US"/>
        </w:rPr>
      </w:pPr>
      <w:r w:rsidRPr="000C6C86">
        <w:rPr>
          <w:b/>
          <w:bCs/>
          <w:sz w:val="28"/>
          <w:szCs w:val="28"/>
          <w:lang w:val="en-US"/>
        </w:rPr>
        <w:t>SUMMARY</w:t>
      </w:r>
    </w:p>
    <w:p w:rsidR="00A23874" w:rsidRPr="000C6C86" w:rsidRDefault="00A23874" w:rsidP="006B2F9E">
      <w:pPr>
        <w:spacing w:line="252" w:lineRule="auto"/>
        <w:ind w:firstLine="709"/>
        <w:jc w:val="both"/>
        <w:rPr>
          <w:sz w:val="28"/>
          <w:szCs w:val="28"/>
          <w:lang w:val="en-US"/>
        </w:rPr>
      </w:pPr>
      <w:r w:rsidRPr="000C6C86">
        <w:rPr>
          <w:sz w:val="28"/>
          <w:szCs w:val="28"/>
          <w:lang w:val="en-US"/>
        </w:rPr>
        <w:t>Anikin I.A.  Optimization of intensive care of preterm infants with critical weight associated with patent ductus arteriosus - Manuscript.</w:t>
      </w:r>
    </w:p>
    <w:p w:rsidR="00A23874" w:rsidRPr="000C6C86" w:rsidRDefault="00A23874" w:rsidP="006B2F9E">
      <w:pPr>
        <w:ind w:firstLine="708"/>
        <w:jc w:val="both"/>
        <w:rPr>
          <w:sz w:val="28"/>
          <w:szCs w:val="28"/>
          <w:lang w:val="en-US"/>
        </w:rPr>
      </w:pPr>
      <w:r w:rsidRPr="000C6C86">
        <w:rPr>
          <w:sz w:val="28"/>
          <w:szCs w:val="28"/>
          <w:lang w:val="en-US"/>
        </w:rPr>
        <w:t>Dissertation for the degree of Candidate of  Medical Sciences, specialty 14.01.30</w:t>
      </w:r>
      <w:r w:rsidRPr="000C6C86">
        <w:rPr>
          <w:sz w:val="28"/>
          <w:szCs w:val="28"/>
          <w:lang w:val="uk-UA"/>
        </w:rPr>
        <w:t xml:space="preserve">– </w:t>
      </w:r>
      <w:r w:rsidRPr="000C6C86">
        <w:rPr>
          <w:sz w:val="28"/>
          <w:szCs w:val="28"/>
          <w:lang w:val="en-US"/>
        </w:rPr>
        <w:t>anesthesiology and intensive care</w:t>
      </w:r>
      <w:r w:rsidRPr="000C6C86">
        <w:rPr>
          <w:sz w:val="28"/>
          <w:szCs w:val="28"/>
          <w:lang w:val="uk-UA"/>
        </w:rPr>
        <w:t>.</w:t>
      </w:r>
      <w:r w:rsidRPr="000C6C86">
        <w:rPr>
          <w:sz w:val="28"/>
          <w:szCs w:val="28"/>
          <w:lang w:val="en-US"/>
        </w:rPr>
        <w:t xml:space="preserve"> - State Establishment “Dn</w:t>
      </w:r>
      <w:r w:rsidRPr="000C6C86">
        <w:rPr>
          <w:sz w:val="28"/>
          <w:szCs w:val="28"/>
          <w:lang w:val="uk-UA"/>
        </w:rPr>
        <w:t>е</w:t>
      </w:r>
      <w:r w:rsidRPr="000C6C86">
        <w:rPr>
          <w:sz w:val="28"/>
          <w:szCs w:val="28"/>
          <w:lang w:val="en-US"/>
        </w:rPr>
        <w:t>propetrovsk Medical Academy of Health Ministry of Ukraine”, Dnepropetrovsk, 2013.</w:t>
      </w:r>
    </w:p>
    <w:p w:rsidR="00A23874" w:rsidRPr="000C6C86" w:rsidRDefault="00A23874" w:rsidP="006B2F9E">
      <w:pPr>
        <w:spacing w:line="252" w:lineRule="auto"/>
        <w:ind w:firstLine="709"/>
        <w:jc w:val="both"/>
        <w:rPr>
          <w:sz w:val="28"/>
          <w:szCs w:val="28"/>
          <w:lang w:val="en-US"/>
        </w:rPr>
      </w:pPr>
      <w:r w:rsidRPr="000C6C86">
        <w:rPr>
          <w:sz w:val="28"/>
          <w:szCs w:val="28"/>
          <w:lang w:val="en-US"/>
        </w:rPr>
        <w:t>The research devotes to characteristics of patent ductus arteriosus syndrome in preterm infants with low and very low birth weight, and improvement of intensive therapy of anomalies which are hemodynamically significant. The features of respiratory status</w:t>
      </w:r>
      <w:r w:rsidRPr="000C6C86">
        <w:rPr>
          <w:lang w:val="en-US"/>
        </w:rPr>
        <w:t xml:space="preserve"> </w:t>
      </w:r>
      <w:r w:rsidRPr="000C6C86">
        <w:rPr>
          <w:sz w:val="28"/>
          <w:szCs w:val="28"/>
          <w:lang w:val="en-US"/>
        </w:rPr>
        <w:t>which changed under the influence of defect were investigated. Symptoms of CNS depression were found in 61.67% of infants, reduced tolerance to food - in 28.33% and acute renal failure - in 51.67% of newborns with syndrome which was investigated.</w:t>
      </w:r>
    </w:p>
    <w:p w:rsidR="00A23874" w:rsidRPr="000C6C86" w:rsidRDefault="00A23874" w:rsidP="006B2F9E">
      <w:pPr>
        <w:spacing w:line="252" w:lineRule="auto"/>
        <w:ind w:firstLine="709"/>
        <w:jc w:val="both"/>
        <w:rPr>
          <w:sz w:val="28"/>
          <w:szCs w:val="28"/>
          <w:lang w:val="en-US"/>
        </w:rPr>
      </w:pPr>
      <w:r w:rsidRPr="000C6C86">
        <w:rPr>
          <w:sz w:val="28"/>
          <w:szCs w:val="28"/>
          <w:lang w:val="en-US"/>
        </w:rPr>
        <w:t>The peculiarities of central, cerebral, and renal hemodynamics status in preterm infants with critical weight associated with patent ductus arteriosus were studied. Regularity and nature of above-mentioned disorders were defined.</w:t>
      </w:r>
    </w:p>
    <w:p w:rsidR="00A23874" w:rsidRPr="000C6C86" w:rsidRDefault="00A23874" w:rsidP="006B2F9E">
      <w:pPr>
        <w:spacing w:line="252" w:lineRule="auto"/>
        <w:ind w:firstLine="709"/>
        <w:jc w:val="both"/>
        <w:rPr>
          <w:sz w:val="28"/>
          <w:szCs w:val="28"/>
          <w:lang w:val="en-US"/>
        </w:rPr>
      </w:pPr>
      <w:r w:rsidRPr="000C6C86">
        <w:rPr>
          <w:sz w:val="28"/>
          <w:szCs w:val="28"/>
          <w:lang w:val="en-US"/>
        </w:rPr>
        <w:t xml:space="preserve">Correlation analysis of the dependence degree of the studied hemodynamic parameters on left-right shunt through the ductus arteriosus was performed. This correlation appeared to be moderate. </w:t>
      </w:r>
    </w:p>
    <w:p w:rsidR="00A23874" w:rsidRPr="000C6C86" w:rsidRDefault="00A23874" w:rsidP="006B2F9E">
      <w:pPr>
        <w:spacing w:line="252" w:lineRule="auto"/>
        <w:ind w:firstLine="709"/>
        <w:jc w:val="both"/>
        <w:rPr>
          <w:sz w:val="28"/>
          <w:szCs w:val="28"/>
          <w:lang w:val="en-US"/>
        </w:rPr>
      </w:pPr>
      <w:r w:rsidRPr="000C6C86">
        <w:rPr>
          <w:sz w:val="28"/>
          <w:szCs w:val="28"/>
          <w:lang w:val="en-US"/>
        </w:rPr>
        <w:t>After comparison of clinical and laboratory parameters of internal’s dysfunction to the Doppler findings after PDA infants examination it is possible to ground new predictors of hemodynamic significance of defects, and to develop modern principles of diagnostics and intensive therapy of this pathology. On the basis of research results basic and supplementary criteria of hemodynamic significance of defect were determined.</w:t>
      </w:r>
    </w:p>
    <w:p w:rsidR="00A23874" w:rsidRPr="000C6C86" w:rsidRDefault="00A23874" w:rsidP="006B2F9E">
      <w:pPr>
        <w:spacing w:line="252" w:lineRule="auto"/>
        <w:ind w:firstLine="709"/>
        <w:jc w:val="both"/>
        <w:rPr>
          <w:sz w:val="28"/>
          <w:szCs w:val="28"/>
          <w:lang w:val="en-US"/>
        </w:rPr>
      </w:pPr>
      <w:r w:rsidRPr="000C6C86">
        <w:rPr>
          <w:sz w:val="28"/>
          <w:szCs w:val="28"/>
          <w:lang w:val="en-US"/>
        </w:rPr>
        <w:t>The algorithm of diagnostics and treatment of preterm infants with PDA was worked up taking into consideration the correlation and using criteria of hemodynamic significance of defect. The correction of defect in 61.67% cases was reached owing to this algorithm. The regularity of reconstruction of respiratory status and central and peripheral hemodynamic after arrest of PDA blood shunting was studied.</w:t>
      </w:r>
    </w:p>
    <w:p w:rsidR="00A23874" w:rsidRPr="000C6C86" w:rsidRDefault="00A23874" w:rsidP="006B2F9E">
      <w:pPr>
        <w:spacing w:line="252" w:lineRule="auto"/>
        <w:ind w:firstLine="709"/>
        <w:jc w:val="both"/>
        <w:rPr>
          <w:sz w:val="28"/>
          <w:szCs w:val="28"/>
          <w:lang w:val="en-US"/>
        </w:rPr>
      </w:pPr>
      <w:r w:rsidRPr="000C6C86">
        <w:rPr>
          <w:sz w:val="28"/>
          <w:szCs w:val="28"/>
          <w:lang w:val="en-US"/>
        </w:rPr>
        <w:t>Keywords: premature infants, patent ductus arteriosus, hemodynamic parameters, blood circulation insufficiency, intravenous ibuprofen</w:t>
      </w:r>
    </w:p>
    <w:p w:rsidR="00A23874" w:rsidRPr="000C6C86" w:rsidRDefault="00A23874" w:rsidP="006B2F9E">
      <w:pPr>
        <w:spacing w:line="252" w:lineRule="auto"/>
        <w:rPr>
          <w:b/>
          <w:bCs/>
          <w:sz w:val="28"/>
          <w:szCs w:val="28"/>
          <w:lang w:val="uk-UA"/>
        </w:rPr>
      </w:pPr>
    </w:p>
    <w:p w:rsidR="00A23874" w:rsidRPr="000C6C86" w:rsidRDefault="00A23874" w:rsidP="006B2F9E">
      <w:pPr>
        <w:spacing w:after="120" w:line="252" w:lineRule="auto"/>
        <w:jc w:val="center"/>
        <w:rPr>
          <w:b/>
          <w:bCs/>
          <w:sz w:val="28"/>
          <w:szCs w:val="28"/>
          <w:lang w:val="uk-UA"/>
        </w:rPr>
      </w:pPr>
      <w:r w:rsidRPr="000C6C86">
        <w:rPr>
          <w:b/>
          <w:bCs/>
          <w:sz w:val="28"/>
          <w:szCs w:val="28"/>
          <w:lang w:val="uk-UA"/>
        </w:rPr>
        <w:br w:type="page"/>
        <w:t>ПЕРЕЛІК УМОВНИХ СКОРОЧЕНЬ</w:t>
      </w:r>
    </w:p>
    <w:tbl>
      <w:tblPr>
        <w:tblW w:w="0" w:type="auto"/>
        <w:tblInd w:w="2" w:type="dxa"/>
        <w:tblLook w:val="01E0" w:firstRow="1" w:lastRow="1" w:firstColumn="1" w:lastColumn="1" w:noHBand="0" w:noVBand="0"/>
      </w:tblPr>
      <w:tblGrid>
        <w:gridCol w:w="1119"/>
        <w:gridCol w:w="8264"/>
      </w:tblGrid>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ВАП</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відкрита артеріальна протока</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ГЗ</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гемодинамічна значимість</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ЗСЛШ</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задня стінка лівого шлуночку</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КДО</w:t>
            </w:r>
          </w:p>
        </w:tc>
        <w:tc>
          <w:tcPr>
            <w:tcW w:w="8264" w:type="dxa"/>
          </w:tcPr>
          <w:p w:rsidR="00A23874" w:rsidRPr="000C6C86" w:rsidRDefault="00A23874" w:rsidP="00000802">
            <w:pPr>
              <w:spacing w:line="312" w:lineRule="auto"/>
              <w:jc w:val="both"/>
              <w:rPr>
                <w:sz w:val="28"/>
                <w:szCs w:val="28"/>
                <w:lang w:val="en-US"/>
              </w:rPr>
            </w:pPr>
            <w:r w:rsidRPr="000C6C86">
              <w:rPr>
                <w:sz w:val="28"/>
                <w:szCs w:val="28"/>
                <w:lang w:val="uk-UA"/>
              </w:rPr>
              <w:t xml:space="preserve">– кінцевий діастолічний об'єм </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КСО</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кінцевий систолічний об'єм</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КДР</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кінцевий діастолічний розмір</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КСР</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кінцевий систолічний розмір</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КШК</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кишково–шлункова кровотеча</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ЛНА</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ліва ниркова артерія</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ЛШ</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лівий шлуночок</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МШП</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міжшлуночкова перетинка</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ПМА</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права ниркова артерія</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ПП</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праве передсердя</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ПШ</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правий шлуночок</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МРАР</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середній тиск в легеневій артерії</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en-US"/>
              </w:rPr>
              <w:t>NCPAP</w:t>
            </w:r>
          </w:p>
        </w:tc>
        <w:tc>
          <w:tcPr>
            <w:tcW w:w="8264" w:type="dxa"/>
          </w:tcPr>
          <w:p w:rsidR="00A23874" w:rsidRPr="000C6C86" w:rsidRDefault="00A23874" w:rsidP="00000802">
            <w:pPr>
              <w:spacing w:line="312" w:lineRule="auto"/>
              <w:rPr>
                <w:sz w:val="28"/>
                <w:szCs w:val="28"/>
                <w:lang w:val="uk-UA"/>
              </w:rPr>
            </w:pPr>
            <w:r w:rsidRPr="000C6C86">
              <w:rPr>
                <w:sz w:val="28"/>
                <w:szCs w:val="28"/>
              </w:rPr>
              <w:t xml:space="preserve">– </w:t>
            </w:r>
            <w:r w:rsidRPr="000C6C86">
              <w:rPr>
                <w:sz w:val="28"/>
                <w:szCs w:val="28"/>
                <w:lang w:val="uk-UA"/>
              </w:rPr>
              <w:t>спонтанне дихання с позитивним тиском через назальні канюлі</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uk-UA"/>
              </w:rPr>
              <w:t>Р</w:t>
            </w:r>
            <w:r w:rsidRPr="000C6C86">
              <w:rPr>
                <w:sz w:val="28"/>
                <w:szCs w:val="28"/>
                <w:vertAlign w:val="subscript"/>
                <w:lang w:val="en-US"/>
              </w:rPr>
              <w:t>i</w:t>
            </w:r>
            <w:r w:rsidRPr="000C6C86">
              <w:rPr>
                <w:sz w:val="28"/>
                <w:szCs w:val="28"/>
                <w:vertAlign w:val="subscript"/>
                <w:lang w:val="uk-UA"/>
              </w:rPr>
              <w:t xml:space="preserve">    </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пульсовий індекс</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en-US"/>
              </w:rPr>
              <w:t>R</w:t>
            </w:r>
            <w:r w:rsidRPr="000C6C86">
              <w:rPr>
                <w:sz w:val="28"/>
                <w:szCs w:val="28"/>
                <w:vertAlign w:val="subscript"/>
                <w:lang w:val="en-US"/>
              </w:rPr>
              <w:t>i</w:t>
            </w:r>
          </w:p>
        </w:tc>
        <w:tc>
          <w:tcPr>
            <w:tcW w:w="8264" w:type="dxa"/>
          </w:tcPr>
          <w:p w:rsidR="00A23874" w:rsidRPr="000C6C86" w:rsidRDefault="00A23874" w:rsidP="00000802">
            <w:pPr>
              <w:spacing w:line="312" w:lineRule="auto"/>
              <w:rPr>
                <w:sz w:val="28"/>
                <w:szCs w:val="28"/>
                <w:lang w:val="en-US"/>
              </w:rPr>
            </w:pPr>
            <w:r w:rsidRPr="000C6C86">
              <w:rPr>
                <w:sz w:val="28"/>
                <w:szCs w:val="28"/>
                <w:lang w:val="uk-UA"/>
              </w:rPr>
              <w:t>– індекс резистентності</w:t>
            </w:r>
          </w:p>
        </w:tc>
      </w:tr>
      <w:tr w:rsidR="00A23874" w:rsidRPr="000C6C86">
        <w:tc>
          <w:tcPr>
            <w:tcW w:w="0" w:type="auto"/>
          </w:tcPr>
          <w:p w:rsidR="00A23874" w:rsidRPr="000C6C86" w:rsidRDefault="00A23874" w:rsidP="00000802">
            <w:pPr>
              <w:spacing w:line="312" w:lineRule="auto"/>
              <w:rPr>
                <w:sz w:val="28"/>
                <w:szCs w:val="28"/>
                <w:lang w:val="uk-UA"/>
              </w:rPr>
            </w:pPr>
            <w:r w:rsidRPr="000C6C86">
              <w:rPr>
                <w:sz w:val="28"/>
                <w:szCs w:val="28"/>
                <w:lang w:val="en-US"/>
              </w:rPr>
              <w:t>V</w:t>
            </w:r>
          </w:p>
        </w:tc>
        <w:tc>
          <w:tcPr>
            <w:tcW w:w="8264" w:type="dxa"/>
          </w:tcPr>
          <w:p w:rsidR="00A23874" w:rsidRPr="000C6C86" w:rsidRDefault="00A23874" w:rsidP="00000802">
            <w:pPr>
              <w:spacing w:line="312" w:lineRule="auto"/>
              <w:rPr>
                <w:sz w:val="28"/>
                <w:szCs w:val="28"/>
                <w:lang w:val="uk-UA"/>
              </w:rPr>
            </w:pPr>
            <w:r w:rsidRPr="000C6C86">
              <w:rPr>
                <w:sz w:val="28"/>
                <w:szCs w:val="28"/>
                <w:lang w:val="uk-UA"/>
              </w:rPr>
              <w:t>– швидкість кровотоку в судині</w:t>
            </w:r>
          </w:p>
        </w:tc>
      </w:tr>
    </w:tbl>
    <w:p w:rsidR="00A23874" w:rsidRPr="000C6C86" w:rsidRDefault="00A23874" w:rsidP="006B2F9E">
      <w:pPr>
        <w:spacing w:line="252" w:lineRule="auto"/>
        <w:jc w:val="both"/>
        <w:rPr>
          <w:sz w:val="28"/>
          <w:szCs w:val="28"/>
          <w:lang w:val="uk-UA"/>
        </w:rPr>
      </w:pPr>
    </w:p>
    <w:p w:rsidR="00A23874" w:rsidRPr="000C6C86" w:rsidRDefault="00A23874" w:rsidP="006B2F9E">
      <w:pPr>
        <w:spacing w:line="252" w:lineRule="auto"/>
        <w:ind w:firstLine="708"/>
        <w:jc w:val="center"/>
        <w:rPr>
          <w:b/>
          <w:bCs/>
          <w:sz w:val="28"/>
          <w:szCs w:val="28"/>
          <w:lang w:val="uk-UA"/>
        </w:rPr>
      </w:pPr>
    </w:p>
    <w:p w:rsidR="00A23874" w:rsidRPr="009900AF" w:rsidRDefault="00A23874" w:rsidP="006B2F9E">
      <w:pPr>
        <w:jc w:val="both"/>
        <w:rPr>
          <w:sz w:val="28"/>
          <w:szCs w:val="28"/>
          <w:lang w:val="uk-UA"/>
        </w:rPr>
      </w:pPr>
    </w:p>
    <w:sectPr w:rsidR="00A23874" w:rsidRPr="009900AF" w:rsidSect="00767002">
      <w:pgSz w:w="11906" w:h="16838"/>
      <w:pgMar w:top="1247" w:right="851" w:bottom="1247" w:left="1134"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8D" w:rsidRDefault="00B61A8D">
      <w:r>
        <w:separator/>
      </w:r>
    </w:p>
  </w:endnote>
  <w:endnote w:type="continuationSeparator" w:id="0">
    <w:p w:rsidR="00B61A8D" w:rsidRDefault="00B6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8D" w:rsidRDefault="00B61A8D">
      <w:r>
        <w:separator/>
      </w:r>
    </w:p>
  </w:footnote>
  <w:footnote w:type="continuationSeparator" w:id="0">
    <w:p w:rsidR="00B61A8D" w:rsidRDefault="00B6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74" w:rsidRDefault="00A23874" w:rsidP="00C16A1E">
    <w:pPr>
      <w:pStyle w:val="a5"/>
      <w:jc w:val="center"/>
    </w:pPr>
    <w:r w:rsidRPr="00C16A1E">
      <w:rPr>
        <w:sz w:val="28"/>
        <w:szCs w:val="28"/>
      </w:rPr>
      <w:fldChar w:fldCharType="begin"/>
    </w:r>
    <w:r w:rsidRPr="00C16A1E">
      <w:rPr>
        <w:sz w:val="28"/>
        <w:szCs w:val="28"/>
      </w:rPr>
      <w:instrText xml:space="preserve"> PAGE   \* MERGEFORMAT </w:instrText>
    </w:r>
    <w:r w:rsidRPr="00C16A1E">
      <w:rPr>
        <w:sz w:val="28"/>
        <w:szCs w:val="28"/>
      </w:rPr>
      <w:fldChar w:fldCharType="separate"/>
    </w:r>
    <w:r>
      <w:rPr>
        <w:noProof/>
        <w:sz w:val="28"/>
        <w:szCs w:val="28"/>
      </w:rPr>
      <w:t>19</w:t>
    </w:r>
    <w:r w:rsidRPr="00C16A1E">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422"/>
    <w:multiLevelType w:val="hybridMultilevel"/>
    <w:tmpl w:val="20583882"/>
    <w:lvl w:ilvl="0" w:tplc="491657F0">
      <w:start w:val="1"/>
      <w:numFmt w:val="decimal"/>
      <w:lvlText w:val="%1."/>
      <w:lvlJc w:val="left"/>
      <w:pPr>
        <w:tabs>
          <w:tab w:val="num" w:pos="1350"/>
        </w:tabs>
        <w:ind w:left="1350" w:hanging="360"/>
      </w:pPr>
      <w:rPr>
        <w:rFonts w:hint="default"/>
        <w:b/>
        <w:bCs/>
      </w:rPr>
    </w:lvl>
    <w:lvl w:ilvl="1" w:tplc="04190019">
      <w:start w:val="1"/>
      <w:numFmt w:val="lowerLetter"/>
      <w:lvlText w:val="%2."/>
      <w:lvlJc w:val="left"/>
      <w:pPr>
        <w:tabs>
          <w:tab w:val="num" w:pos="2070"/>
        </w:tabs>
        <w:ind w:left="2070" w:hanging="360"/>
      </w:pPr>
    </w:lvl>
    <w:lvl w:ilvl="2" w:tplc="0419001B">
      <w:start w:val="1"/>
      <w:numFmt w:val="lowerRoman"/>
      <w:lvlText w:val="%3."/>
      <w:lvlJc w:val="right"/>
      <w:pPr>
        <w:tabs>
          <w:tab w:val="num" w:pos="2790"/>
        </w:tabs>
        <w:ind w:left="2790" w:hanging="180"/>
      </w:pPr>
    </w:lvl>
    <w:lvl w:ilvl="3" w:tplc="0419000F">
      <w:start w:val="1"/>
      <w:numFmt w:val="decimal"/>
      <w:lvlText w:val="%4."/>
      <w:lvlJc w:val="left"/>
      <w:pPr>
        <w:tabs>
          <w:tab w:val="num" w:pos="3510"/>
        </w:tabs>
        <w:ind w:left="3510" w:hanging="360"/>
      </w:pPr>
    </w:lvl>
    <w:lvl w:ilvl="4" w:tplc="04190019">
      <w:start w:val="1"/>
      <w:numFmt w:val="lowerLetter"/>
      <w:lvlText w:val="%5."/>
      <w:lvlJc w:val="left"/>
      <w:pPr>
        <w:tabs>
          <w:tab w:val="num" w:pos="4230"/>
        </w:tabs>
        <w:ind w:left="4230" w:hanging="360"/>
      </w:pPr>
    </w:lvl>
    <w:lvl w:ilvl="5" w:tplc="0419001B">
      <w:start w:val="1"/>
      <w:numFmt w:val="lowerRoman"/>
      <w:lvlText w:val="%6."/>
      <w:lvlJc w:val="right"/>
      <w:pPr>
        <w:tabs>
          <w:tab w:val="num" w:pos="4950"/>
        </w:tabs>
        <w:ind w:left="4950" w:hanging="180"/>
      </w:pPr>
    </w:lvl>
    <w:lvl w:ilvl="6" w:tplc="0419000F">
      <w:start w:val="1"/>
      <w:numFmt w:val="decimal"/>
      <w:lvlText w:val="%7."/>
      <w:lvlJc w:val="left"/>
      <w:pPr>
        <w:tabs>
          <w:tab w:val="num" w:pos="5670"/>
        </w:tabs>
        <w:ind w:left="5670" w:hanging="360"/>
      </w:pPr>
    </w:lvl>
    <w:lvl w:ilvl="7" w:tplc="04190019">
      <w:start w:val="1"/>
      <w:numFmt w:val="lowerLetter"/>
      <w:lvlText w:val="%8."/>
      <w:lvlJc w:val="left"/>
      <w:pPr>
        <w:tabs>
          <w:tab w:val="num" w:pos="6390"/>
        </w:tabs>
        <w:ind w:left="6390" w:hanging="360"/>
      </w:pPr>
    </w:lvl>
    <w:lvl w:ilvl="8" w:tplc="0419001B">
      <w:start w:val="1"/>
      <w:numFmt w:val="lowerRoman"/>
      <w:lvlText w:val="%9."/>
      <w:lvlJc w:val="right"/>
      <w:pPr>
        <w:tabs>
          <w:tab w:val="num" w:pos="7110"/>
        </w:tabs>
        <w:ind w:left="7110" w:hanging="180"/>
      </w:pPr>
    </w:lvl>
  </w:abstractNum>
  <w:abstractNum w:abstractNumId="1">
    <w:nsid w:val="12BA213D"/>
    <w:multiLevelType w:val="hybridMultilevel"/>
    <w:tmpl w:val="633A10D0"/>
    <w:lvl w:ilvl="0" w:tplc="4C4C6E40">
      <w:start w:val="1"/>
      <w:numFmt w:val="decimal"/>
      <w:lvlText w:val="%1."/>
      <w:lvlJc w:val="left"/>
      <w:pPr>
        <w:tabs>
          <w:tab w:val="num" w:pos="360"/>
        </w:tabs>
        <w:ind w:left="36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1E024C6"/>
    <w:multiLevelType w:val="hybridMultilevel"/>
    <w:tmpl w:val="5204E45E"/>
    <w:lvl w:ilvl="0" w:tplc="ED600EC0">
      <w:start w:val="1"/>
      <w:numFmt w:val="decimal"/>
      <w:lvlText w:val="%1."/>
      <w:lvlJc w:val="left"/>
      <w:pPr>
        <w:tabs>
          <w:tab w:val="num" w:pos="1527"/>
        </w:tabs>
        <w:ind w:left="1527" w:hanging="570"/>
      </w:pPr>
      <w:rPr>
        <w:rFonts w:hint="default"/>
        <w:b/>
        <w:bCs/>
      </w:rPr>
    </w:lvl>
    <w:lvl w:ilvl="1" w:tplc="04190019">
      <w:start w:val="1"/>
      <w:numFmt w:val="lowerLetter"/>
      <w:lvlText w:val="%2."/>
      <w:lvlJc w:val="left"/>
      <w:pPr>
        <w:tabs>
          <w:tab w:val="num" w:pos="2037"/>
        </w:tabs>
        <w:ind w:left="2037" w:hanging="360"/>
      </w:pPr>
    </w:lvl>
    <w:lvl w:ilvl="2" w:tplc="0419001B">
      <w:start w:val="1"/>
      <w:numFmt w:val="lowerRoman"/>
      <w:lvlText w:val="%3."/>
      <w:lvlJc w:val="right"/>
      <w:pPr>
        <w:tabs>
          <w:tab w:val="num" w:pos="2757"/>
        </w:tabs>
        <w:ind w:left="2757" w:hanging="180"/>
      </w:pPr>
    </w:lvl>
    <w:lvl w:ilvl="3" w:tplc="0419000F">
      <w:start w:val="1"/>
      <w:numFmt w:val="decimal"/>
      <w:lvlText w:val="%4."/>
      <w:lvlJc w:val="left"/>
      <w:pPr>
        <w:tabs>
          <w:tab w:val="num" w:pos="3477"/>
        </w:tabs>
        <w:ind w:left="3477" w:hanging="360"/>
      </w:pPr>
    </w:lvl>
    <w:lvl w:ilvl="4" w:tplc="04190019">
      <w:start w:val="1"/>
      <w:numFmt w:val="lowerLetter"/>
      <w:lvlText w:val="%5."/>
      <w:lvlJc w:val="left"/>
      <w:pPr>
        <w:tabs>
          <w:tab w:val="num" w:pos="4197"/>
        </w:tabs>
        <w:ind w:left="4197" w:hanging="360"/>
      </w:pPr>
    </w:lvl>
    <w:lvl w:ilvl="5" w:tplc="0419001B">
      <w:start w:val="1"/>
      <w:numFmt w:val="lowerRoman"/>
      <w:lvlText w:val="%6."/>
      <w:lvlJc w:val="right"/>
      <w:pPr>
        <w:tabs>
          <w:tab w:val="num" w:pos="4917"/>
        </w:tabs>
        <w:ind w:left="4917" w:hanging="180"/>
      </w:pPr>
    </w:lvl>
    <w:lvl w:ilvl="6" w:tplc="0419000F">
      <w:start w:val="1"/>
      <w:numFmt w:val="decimal"/>
      <w:lvlText w:val="%7."/>
      <w:lvlJc w:val="left"/>
      <w:pPr>
        <w:tabs>
          <w:tab w:val="num" w:pos="5637"/>
        </w:tabs>
        <w:ind w:left="5637" w:hanging="360"/>
      </w:pPr>
    </w:lvl>
    <w:lvl w:ilvl="7" w:tplc="04190019">
      <w:start w:val="1"/>
      <w:numFmt w:val="lowerLetter"/>
      <w:lvlText w:val="%8."/>
      <w:lvlJc w:val="left"/>
      <w:pPr>
        <w:tabs>
          <w:tab w:val="num" w:pos="6357"/>
        </w:tabs>
        <w:ind w:left="6357" w:hanging="360"/>
      </w:pPr>
    </w:lvl>
    <w:lvl w:ilvl="8" w:tplc="0419001B">
      <w:start w:val="1"/>
      <w:numFmt w:val="lowerRoman"/>
      <w:lvlText w:val="%9."/>
      <w:lvlJc w:val="right"/>
      <w:pPr>
        <w:tabs>
          <w:tab w:val="num" w:pos="7077"/>
        </w:tabs>
        <w:ind w:left="707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mirrorMargin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17"/>
    <w:rsid w:val="00000802"/>
    <w:rsid w:val="00044A0E"/>
    <w:rsid w:val="000451BD"/>
    <w:rsid w:val="00082FEF"/>
    <w:rsid w:val="000852C6"/>
    <w:rsid w:val="000C6C86"/>
    <w:rsid w:val="000F5D94"/>
    <w:rsid w:val="00107E38"/>
    <w:rsid w:val="00180F57"/>
    <w:rsid w:val="001A6A93"/>
    <w:rsid w:val="002703E1"/>
    <w:rsid w:val="00275698"/>
    <w:rsid w:val="00286F81"/>
    <w:rsid w:val="002B31B9"/>
    <w:rsid w:val="002C3947"/>
    <w:rsid w:val="002D7AE0"/>
    <w:rsid w:val="002E021A"/>
    <w:rsid w:val="002F79AA"/>
    <w:rsid w:val="00347F73"/>
    <w:rsid w:val="003506EC"/>
    <w:rsid w:val="00391C19"/>
    <w:rsid w:val="003A0046"/>
    <w:rsid w:val="004A35A3"/>
    <w:rsid w:val="004D59C1"/>
    <w:rsid w:val="004E2BF0"/>
    <w:rsid w:val="005312F9"/>
    <w:rsid w:val="00541752"/>
    <w:rsid w:val="00547B86"/>
    <w:rsid w:val="00563706"/>
    <w:rsid w:val="005E1F99"/>
    <w:rsid w:val="005F2646"/>
    <w:rsid w:val="005F6C7B"/>
    <w:rsid w:val="00600DC0"/>
    <w:rsid w:val="00645312"/>
    <w:rsid w:val="00647535"/>
    <w:rsid w:val="006478B5"/>
    <w:rsid w:val="0066243A"/>
    <w:rsid w:val="00681EC2"/>
    <w:rsid w:val="006A4017"/>
    <w:rsid w:val="006B2F9E"/>
    <w:rsid w:val="006C3312"/>
    <w:rsid w:val="007225F1"/>
    <w:rsid w:val="00732F23"/>
    <w:rsid w:val="00745E10"/>
    <w:rsid w:val="007537BE"/>
    <w:rsid w:val="00767002"/>
    <w:rsid w:val="0079414B"/>
    <w:rsid w:val="007A306A"/>
    <w:rsid w:val="007B36EA"/>
    <w:rsid w:val="007C6867"/>
    <w:rsid w:val="007E217C"/>
    <w:rsid w:val="007F4F95"/>
    <w:rsid w:val="008059FE"/>
    <w:rsid w:val="00811D81"/>
    <w:rsid w:val="009258EA"/>
    <w:rsid w:val="009318E6"/>
    <w:rsid w:val="0095424A"/>
    <w:rsid w:val="00985309"/>
    <w:rsid w:val="009900AF"/>
    <w:rsid w:val="009A70A2"/>
    <w:rsid w:val="009A7AB6"/>
    <w:rsid w:val="009C5712"/>
    <w:rsid w:val="009D386C"/>
    <w:rsid w:val="009F0998"/>
    <w:rsid w:val="00A2039E"/>
    <w:rsid w:val="00A22BDF"/>
    <w:rsid w:val="00A23874"/>
    <w:rsid w:val="00A73760"/>
    <w:rsid w:val="00AA1E42"/>
    <w:rsid w:val="00AE2337"/>
    <w:rsid w:val="00B42C39"/>
    <w:rsid w:val="00B56BA4"/>
    <w:rsid w:val="00B61A8D"/>
    <w:rsid w:val="00BB3AB7"/>
    <w:rsid w:val="00BB60E6"/>
    <w:rsid w:val="00BD4F77"/>
    <w:rsid w:val="00C114F2"/>
    <w:rsid w:val="00C14BDD"/>
    <w:rsid w:val="00C16A1E"/>
    <w:rsid w:val="00C327D6"/>
    <w:rsid w:val="00C36B97"/>
    <w:rsid w:val="00C82B00"/>
    <w:rsid w:val="00C82DC7"/>
    <w:rsid w:val="00C94600"/>
    <w:rsid w:val="00CD3E41"/>
    <w:rsid w:val="00CD4BEB"/>
    <w:rsid w:val="00CE66E1"/>
    <w:rsid w:val="00D055BE"/>
    <w:rsid w:val="00D11EC9"/>
    <w:rsid w:val="00D1615F"/>
    <w:rsid w:val="00D17B62"/>
    <w:rsid w:val="00D34C0D"/>
    <w:rsid w:val="00D446D7"/>
    <w:rsid w:val="00D73609"/>
    <w:rsid w:val="00DA322F"/>
    <w:rsid w:val="00DB23EA"/>
    <w:rsid w:val="00E10BBF"/>
    <w:rsid w:val="00E1237E"/>
    <w:rsid w:val="00E12E60"/>
    <w:rsid w:val="00E20AA7"/>
    <w:rsid w:val="00E216F6"/>
    <w:rsid w:val="00E33874"/>
    <w:rsid w:val="00EB1648"/>
    <w:rsid w:val="00EB2A57"/>
    <w:rsid w:val="00EE7345"/>
    <w:rsid w:val="00EF4BD2"/>
    <w:rsid w:val="00F0141C"/>
    <w:rsid w:val="00F16C46"/>
    <w:rsid w:val="00F50A32"/>
    <w:rsid w:val="00FA3B79"/>
    <w:rsid w:val="00FB3C58"/>
    <w:rsid w:val="00FC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A4017"/>
    <w:pPr>
      <w:ind w:firstLine="1418"/>
    </w:pPr>
    <w:rPr>
      <w:sz w:val="20"/>
      <w:szCs w:val="20"/>
    </w:rPr>
  </w:style>
  <w:style w:type="character" w:customStyle="1" w:styleId="a4">
    <w:name w:val="Основной текст с отступом Знак"/>
    <w:basedOn w:val="a0"/>
    <w:link w:val="a3"/>
    <w:uiPriority w:val="99"/>
    <w:semiHidden/>
    <w:rsid w:val="001C63FC"/>
    <w:rPr>
      <w:sz w:val="24"/>
      <w:szCs w:val="24"/>
    </w:rPr>
  </w:style>
  <w:style w:type="paragraph" w:styleId="a5">
    <w:name w:val="header"/>
    <w:basedOn w:val="a"/>
    <w:link w:val="a6"/>
    <w:uiPriority w:val="99"/>
    <w:rsid w:val="009A7AB6"/>
    <w:pPr>
      <w:tabs>
        <w:tab w:val="center" w:pos="4677"/>
        <w:tab w:val="right" w:pos="9355"/>
      </w:tabs>
    </w:pPr>
  </w:style>
  <w:style w:type="character" w:customStyle="1" w:styleId="a6">
    <w:name w:val="Верхний колонтитул Знак"/>
    <w:basedOn w:val="a0"/>
    <w:link w:val="a5"/>
    <w:uiPriority w:val="99"/>
    <w:locked/>
    <w:rsid w:val="006B2F9E"/>
    <w:rPr>
      <w:sz w:val="24"/>
      <w:szCs w:val="24"/>
    </w:rPr>
  </w:style>
  <w:style w:type="character" w:styleId="a7">
    <w:name w:val="page number"/>
    <w:basedOn w:val="a0"/>
    <w:uiPriority w:val="99"/>
    <w:rsid w:val="009A7AB6"/>
  </w:style>
  <w:style w:type="paragraph" w:styleId="a8">
    <w:name w:val="Body Text"/>
    <w:basedOn w:val="a"/>
    <w:link w:val="a9"/>
    <w:uiPriority w:val="99"/>
    <w:rsid w:val="00275698"/>
    <w:pPr>
      <w:spacing w:after="120"/>
    </w:pPr>
  </w:style>
  <w:style w:type="character" w:customStyle="1" w:styleId="a9">
    <w:name w:val="Основной текст Знак"/>
    <w:basedOn w:val="a0"/>
    <w:link w:val="a8"/>
    <w:uiPriority w:val="99"/>
    <w:semiHidden/>
    <w:rsid w:val="001C63FC"/>
    <w:rPr>
      <w:sz w:val="24"/>
      <w:szCs w:val="24"/>
    </w:rPr>
  </w:style>
  <w:style w:type="character" w:customStyle="1" w:styleId="hps">
    <w:name w:val="hps"/>
    <w:basedOn w:val="a0"/>
    <w:uiPriority w:val="99"/>
    <w:rsid w:val="006B2F9E"/>
  </w:style>
  <w:style w:type="character" w:customStyle="1" w:styleId="shorttext">
    <w:name w:val="short_text"/>
    <w:basedOn w:val="a0"/>
    <w:uiPriority w:val="99"/>
    <w:rsid w:val="006B2F9E"/>
  </w:style>
  <w:style w:type="character" w:styleId="aa">
    <w:name w:val="Hyperlink"/>
    <w:basedOn w:val="a0"/>
    <w:uiPriority w:val="99"/>
    <w:rsid w:val="006B2F9E"/>
    <w:rPr>
      <w:color w:val="0000FF"/>
      <w:u w:val="single"/>
    </w:rPr>
  </w:style>
  <w:style w:type="table" w:styleId="ab">
    <w:name w:val="Table Grid"/>
    <w:basedOn w:val="a1"/>
    <w:uiPriority w:val="99"/>
    <w:rsid w:val="006B2F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6B2F9E"/>
    <w:pPr>
      <w:tabs>
        <w:tab w:val="center" w:pos="4677"/>
        <w:tab w:val="right" w:pos="9355"/>
      </w:tabs>
    </w:pPr>
  </w:style>
  <w:style w:type="character" w:customStyle="1" w:styleId="ad">
    <w:name w:val="Нижний колонтитул Знак"/>
    <w:basedOn w:val="a0"/>
    <w:link w:val="ac"/>
    <w:uiPriority w:val="99"/>
    <w:locked/>
    <w:rsid w:val="006B2F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A4017"/>
    <w:pPr>
      <w:ind w:firstLine="1418"/>
    </w:pPr>
    <w:rPr>
      <w:sz w:val="20"/>
      <w:szCs w:val="20"/>
    </w:rPr>
  </w:style>
  <w:style w:type="character" w:customStyle="1" w:styleId="a4">
    <w:name w:val="Основной текст с отступом Знак"/>
    <w:basedOn w:val="a0"/>
    <w:link w:val="a3"/>
    <w:uiPriority w:val="99"/>
    <w:semiHidden/>
    <w:rsid w:val="001C63FC"/>
    <w:rPr>
      <w:sz w:val="24"/>
      <w:szCs w:val="24"/>
    </w:rPr>
  </w:style>
  <w:style w:type="paragraph" w:styleId="a5">
    <w:name w:val="header"/>
    <w:basedOn w:val="a"/>
    <w:link w:val="a6"/>
    <w:uiPriority w:val="99"/>
    <w:rsid w:val="009A7AB6"/>
    <w:pPr>
      <w:tabs>
        <w:tab w:val="center" w:pos="4677"/>
        <w:tab w:val="right" w:pos="9355"/>
      </w:tabs>
    </w:pPr>
  </w:style>
  <w:style w:type="character" w:customStyle="1" w:styleId="a6">
    <w:name w:val="Верхний колонтитул Знак"/>
    <w:basedOn w:val="a0"/>
    <w:link w:val="a5"/>
    <w:uiPriority w:val="99"/>
    <w:locked/>
    <w:rsid w:val="006B2F9E"/>
    <w:rPr>
      <w:sz w:val="24"/>
      <w:szCs w:val="24"/>
    </w:rPr>
  </w:style>
  <w:style w:type="character" w:styleId="a7">
    <w:name w:val="page number"/>
    <w:basedOn w:val="a0"/>
    <w:uiPriority w:val="99"/>
    <w:rsid w:val="009A7AB6"/>
  </w:style>
  <w:style w:type="paragraph" w:styleId="a8">
    <w:name w:val="Body Text"/>
    <w:basedOn w:val="a"/>
    <w:link w:val="a9"/>
    <w:uiPriority w:val="99"/>
    <w:rsid w:val="00275698"/>
    <w:pPr>
      <w:spacing w:after="120"/>
    </w:pPr>
  </w:style>
  <w:style w:type="character" w:customStyle="1" w:styleId="a9">
    <w:name w:val="Основной текст Знак"/>
    <w:basedOn w:val="a0"/>
    <w:link w:val="a8"/>
    <w:uiPriority w:val="99"/>
    <w:semiHidden/>
    <w:rsid w:val="001C63FC"/>
    <w:rPr>
      <w:sz w:val="24"/>
      <w:szCs w:val="24"/>
    </w:rPr>
  </w:style>
  <w:style w:type="character" w:customStyle="1" w:styleId="hps">
    <w:name w:val="hps"/>
    <w:basedOn w:val="a0"/>
    <w:uiPriority w:val="99"/>
    <w:rsid w:val="006B2F9E"/>
  </w:style>
  <w:style w:type="character" w:customStyle="1" w:styleId="shorttext">
    <w:name w:val="short_text"/>
    <w:basedOn w:val="a0"/>
    <w:uiPriority w:val="99"/>
    <w:rsid w:val="006B2F9E"/>
  </w:style>
  <w:style w:type="character" w:styleId="aa">
    <w:name w:val="Hyperlink"/>
    <w:basedOn w:val="a0"/>
    <w:uiPriority w:val="99"/>
    <w:rsid w:val="006B2F9E"/>
    <w:rPr>
      <w:color w:val="0000FF"/>
      <w:u w:val="single"/>
    </w:rPr>
  </w:style>
  <w:style w:type="table" w:styleId="ab">
    <w:name w:val="Table Grid"/>
    <w:basedOn w:val="a1"/>
    <w:uiPriority w:val="99"/>
    <w:rsid w:val="006B2F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6B2F9E"/>
    <w:pPr>
      <w:tabs>
        <w:tab w:val="center" w:pos="4677"/>
        <w:tab w:val="right" w:pos="9355"/>
      </w:tabs>
    </w:pPr>
  </w:style>
  <w:style w:type="character" w:customStyle="1" w:styleId="ad">
    <w:name w:val="Нижний колонтитул Знак"/>
    <w:basedOn w:val="a0"/>
    <w:link w:val="ac"/>
    <w:uiPriority w:val="99"/>
    <w:locked/>
    <w:rsid w:val="006B2F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Shah%20NA%22%5BAuthor%5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bi.nlm.nih.gov/pubmed?term=Evans%20N%5BAuthor%5D&amp;cauthor=true&amp;cauthor_uid=22970669" TargetMode="External"/><Relationship Id="rId4" Type="http://schemas.openxmlformats.org/officeDocument/2006/relationships/settings" Target="settings.xml"/><Relationship Id="rId9" Type="http://schemas.openxmlformats.org/officeDocument/2006/relationships/hyperlink" Target="http://www.ncbi.nlm.nih.gov/pubmed?term=Moore%20GP%5BAuthor%5D&amp;cauthor=true&amp;cauthor_uid=23543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9215</Words>
  <Characters>52528</Characters>
  <Application>Microsoft Office Word</Application>
  <DocSecurity>0</DocSecurity>
  <Lines>437</Lines>
  <Paragraphs>123</Paragraphs>
  <ScaleCrop>false</ScaleCrop>
  <Company>home</Company>
  <LinksUpToDate>false</LinksUpToDate>
  <CharactersWithSpaces>61620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creator>Ivan</dc:creator>
  <cp:lastModifiedBy>Пользователь Windows</cp:lastModifiedBy>
  <cp:revision>2</cp:revision>
  <cp:lastPrinted>2013-10-03T11:54:00Z</cp:lastPrinted>
  <dcterms:created xsi:type="dcterms:W3CDTF">2013-12-05T09:50:00Z</dcterms:created>
  <dcterms:modified xsi:type="dcterms:W3CDTF">2013-12-05T09:50:00Z</dcterms:modified>
</cp:coreProperties>
</file>